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77BB2" w14:textId="42210254" w:rsidR="00F232FE" w:rsidRPr="00B24D24" w:rsidRDefault="2CF96F18" w:rsidP="5581C0F0">
      <w:pPr>
        <w:pStyle w:val="Heading1"/>
      </w:pPr>
      <w:r>
        <w:rPr>
          <w:noProof/>
        </w:rPr>
        <w:drawing>
          <wp:inline distT="0" distB="0" distL="0" distR="0" wp14:anchorId="3B2FCFCA" wp14:editId="4C4E3C33">
            <wp:extent cx="1771650" cy="650875"/>
            <wp:effectExtent l="0" t="0" r="0" b="0"/>
            <wp:docPr id="1399240957" name="Picture 1" descr="Logo that reads University of Maryland School of Graduate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584355" name="Picture 1" descr="School of Graduate Studies branding mark"/>
                    <pic:cNvPicPr/>
                  </pic:nvPicPr>
                  <pic:blipFill>
                    <a:blip r:embed="rId8"/>
                    <a:stretch>
                      <a:fillRect/>
                    </a:stretch>
                  </pic:blipFill>
                  <pic:spPr>
                    <a:xfrm>
                      <a:off x="0" y="0"/>
                      <a:ext cx="1771650" cy="650875"/>
                    </a:xfrm>
                    <a:prstGeom prst="rect">
                      <a:avLst/>
                    </a:prstGeom>
                  </pic:spPr>
                </pic:pic>
              </a:graphicData>
            </a:graphic>
          </wp:inline>
        </w:drawing>
      </w:r>
    </w:p>
    <w:p w14:paraId="20683378" w14:textId="59D41920" w:rsidR="00F232FE" w:rsidRPr="0057540A" w:rsidRDefault="00DE71D3" w:rsidP="5581C0F0">
      <w:pPr>
        <w:pStyle w:val="Heading1"/>
        <w:ind w:left="0"/>
        <w:rPr>
          <w:rFonts w:ascii="Arial" w:hAnsi="Arial" w:cs="Arial"/>
        </w:rPr>
      </w:pPr>
      <w:r w:rsidRPr="0057540A">
        <w:rPr>
          <w:rFonts w:ascii="Arial" w:hAnsi="Arial" w:cs="Arial"/>
        </w:rPr>
        <w:t>Procedures for Examination of the Master’s</w:t>
      </w:r>
      <w:r w:rsidR="004A3907" w:rsidRPr="0057540A">
        <w:rPr>
          <w:rFonts w:ascii="Arial" w:hAnsi="Arial" w:cs="Arial"/>
        </w:rPr>
        <w:t xml:space="preserve"> </w:t>
      </w:r>
      <w:r w:rsidRPr="0057540A">
        <w:rPr>
          <w:rFonts w:ascii="Arial" w:hAnsi="Arial" w:cs="Arial"/>
        </w:rPr>
        <w:t>Thesis</w:t>
      </w:r>
    </w:p>
    <w:p w14:paraId="2068337A" w14:textId="4E8FCB52" w:rsidR="00F232FE" w:rsidRPr="00B24D24" w:rsidRDefault="00DE71D3" w:rsidP="00DC3402">
      <w:pPr>
        <w:pStyle w:val="BodyText"/>
        <w:ind w:right="146"/>
        <w:rPr>
          <w:rFonts w:ascii="Arial" w:hAnsi="Arial" w:cs="Arial"/>
        </w:rPr>
      </w:pPr>
      <w:r w:rsidRPr="00B24D24">
        <w:rPr>
          <w:rFonts w:ascii="Arial" w:hAnsi="Arial" w:cs="Arial"/>
        </w:rPr>
        <w:t>The examination of the master’s thesis is undertaken by the master’s examination committee. Described here</w:t>
      </w:r>
      <w:r w:rsidRPr="00B24D24">
        <w:rPr>
          <w:rFonts w:ascii="Arial" w:hAnsi="Arial" w:cs="Arial"/>
          <w:spacing w:val="-3"/>
        </w:rPr>
        <w:t xml:space="preserve"> </w:t>
      </w:r>
      <w:r w:rsidRPr="00B24D24">
        <w:rPr>
          <w:rFonts w:ascii="Arial" w:hAnsi="Arial" w:cs="Arial"/>
        </w:rPr>
        <w:t>are</w:t>
      </w:r>
      <w:r w:rsidRPr="00B24D24">
        <w:rPr>
          <w:rFonts w:ascii="Arial" w:hAnsi="Arial" w:cs="Arial"/>
          <w:spacing w:val="-3"/>
        </w:rPr>
        <w:t xml:space="preserve"> </w:t>
      </w:r>
      <w:r w:rsidRPr="00B24D24">
        <w:rPr>
          <w:rFonts w:ascii="Arial" w:hAnsi="Arial" w:cs="Arial"/>
        </w:rPr>
        <w:t>the</w:t>
      </w:r>
      <w:r w:rsidRPr="00B24D24">
        <w:rPr>
          <w:rFonts w:ascii="Arial" w:hAnsi="Arial" w:cs="Arial"/>
          <w:spacing w:val="-3"/>
        </w:rPr>
        <w:t xml:space="preserve"> </w:t>
      </w:r>
      <w:r w:rsidRPr="00B24D24">
        <w:rPr>
          <w:rFonts w:ascii="Arial" w:hAnsi="Arial" w:cs="Arial"/>
        </w:rPr>
        <w:t>required</w:t>
      </w:r>
      <w:r w:rsidRPr="00B24D24">
        <w:rPr>
          <w:rFonts w:ascii="Arial" w:hAnsi="Arial" w:cs="Arial"/>
          <w:spacing w:val="-3"/>
        </w:rPr>
        <w:t xml:space="preserve"> </w:t>
      </w:r>
      <w:r w:rsidRPr="00B24D24">
        <w:rPr>
          <w:rFonts w:ascii="Arial" w:hAnsi="Arial" w:cs="Arial"/>
        </w:rPr>
        <w:t>composition</w:t>
      </w:r>
      <w:r w:rsidRPr="00B24D24">
        <w:rPr>
          <w:rFonts w:ascii="Arial" w:hAnsi="Arial" w:cs="Arial"/>
          <w:spacing w:val="-3"/>
        </w:rPr>
        <w:t xml:space="preserve"> </w:t>
      </w:r>
      <w:r w:rsidRPr="00B24D24">
        <w:rPr>
          <w:rFonts w:ascii="Arial" w:hAnsi="Arial" w:cs="Arial"/>
        </w:rPr>
        <w:t>of</w:t>
      </w:r>
      <w:r w:rsidRPr="00B24D24">
        <w:rPr>
          <w:rFonts w:ascii="Arial" w:hAnsi="Arial" w:cs="Arial"/>
          <w:spacing w:val="-3"/>
        </w:rPr>
        <w:t xml:space="preserve"> </w:t>
      </w:r>
      <w:r w:rsidRPr="00B24D24">
        <w:rPr>
          <w:rFonts w:ascii="Arial" w:hAnsi="Arial" w:cs="Arial"/>
        </w:rPr>
        <w:t>this</w:t>
      </w:r>
      <w:r w:rsidRPr="00B24D24">
        <w:rPr>
          <w:rFonts w:ascii="Arial" w:hAnsi="Arial" w:cs="Arial"/>
          <w:spacing w:val="-3"/>
        </w:rPr>
        <w:t xml:space="preserve"> </w:t>
      </w:r>
      <w:r w:rsidRPr="00B24D24">
        <w:rPr>
          <w:rFonts w:ascii="Arial" w:hAnsi="Arial" w:cs="Arial"/>
        </w:rPr>
        <w:t>committee,</w:t>
      </w:r>
      <w:r w:rsidRPr="00B24D24">
        <w:rPr>
          <w:rFonts w:ascii="Arial" w:hAnsi="Arial" w:cs="Arial"/>
          <w:spacing w:val="-3"/>
        </w:rPr>
        <w:t xml:space="preserve"> </w:t>
      </w:r>
      <w:r w:rsidRPr="00B24D24">
        <w:rPr>
          <w:rFonts w:ascii="Arial" w:hAnsi="Arial" w:cs="Arial"/>
        </w:rPr>
        <w:t>the</w:t>
      </w:r>
      <w:r w:rsidRPr="00B24D24">
        <w:rPr>
          <w:rFonts w:ascii="Arial" w:hAnsi="Arial" w:cs="Arial"/>
          <w:spacing w:val="-3"/>
        </w:rPr>
        <w:t xml:space="preserve"> </w:t>
      </w:r>
      <w:r w:rsidRPr="00B24D24">
        <w:rPr>
          <w:rFonts w:ascii="Arial" w:hAnsi="Arial" w:cs="Arial"/>
        </w:rPr>
        <w:t>process</w:t>
      </w:r>
      <w:r w:rsidRPr="00B24D24">
        <w:rPr>
          <w:rFonts w:ascii="Arial" w:hAnsi="Arial" w:cs="Arial"/>
          <w:spacing w:val="-3"/>
        </w:rPr>
        <w:t xml:space="preserve"> </w:t>
      </w:r>
      <w:r w:rsidRPr="00B24D24">
        <w:rPr>
          <w:rFonts w:ascii="Arial" w:hAnsi="Arial" w:cs="Arial"/>
        </w:rPr>
        <w:t>for</w:t>
      </w:r>
      <w:r w:rsidRPr="00B24D24">
        <w:rPr>
          <w:rFonts w:ascii="Arial" w:hAnsi="Arial" w:cs="Arial"/>
          <w:spacing w:val="-3"/>
        </w:rPr>
        <w:t xml:space="preserve"> </w:t>
      </w:r>
      <w:r w:rsidRPr="00B24D24">
        <w:rPr>
          <w:rFonts w:ascii="Arial" w:hAnsi="Arial" w:cs="Arial"/>
        </w:rPr>
        <w:t>nominating</w:t>
      </w:r>
      <w:r w:rsidRPr="00B24D24">
        <w:rPr>
          <w:rFonts w:ascii="Arial" w:hAnsi="Arial" w:cs="Arial"/>
          <w:spacing w:val="-3"/>
        </w:rPr>
        <w:t xml:space="preserve"> </w:t>
      </w:r>
      <w:r w:rsidRPr="00B24D24">
        <w:rPr>
          <w:rFonts w:ascii="Arial" w:hAnsi="Arial" w:cs="Arial"/>
        </w:rPr>
        <w:t>members</w:t>
      </w:r>
      <w:r w:rsidRPr="00B24D24">
        <w:rPr>
          <w:rFonts w:ascii="Arial" w:hAnsi="Arial" w:cs="Arial"/>
          <w:spacing w:val="-3"/>
        </w:rPr>
        <w:t xml:space="preserve"> </w:t>
      </w:r>
      <w:r w:rsidRPr="00B24D24">
        <w:rPr>
          <w:rFonts w:ascii="Arial" w:hAnsi="Arial" w:cs="Arial"/>
        </w:rPr>
        <w:t>to</w:t>
      </w:r>
      <w:r w:rsidRPr="00B24D24">
        <w:rPr>
          <w:rFonts w:ascii="Arial" w:hAnsi="Arial" w:cs="Arial"/>
          <w:spacing w:val="-3"/>
        </w:rPr>
        <w:t xml:space="preserve"> </w:t>
      </w:r>
      <w:r w:rsidRPr="00B24D24">
        <w:rPr>
          <w:rFonts w:ascii="Arial" w:hAnsi="Arial" w:cs="Arial"/>
        </w:rPr>
        <w:t>the</w:t>
      </w:r>
      <w:r w:rsidRPr="00B24D24">
        <w:rPr>
          <w:rFonts w:ascii="Arial" w:hAnsi="Arial" w:cs="Arial"/>
          <w:spacing w:val="-3"/>
        </w:rPr>
        <w:t xml:space="preserve"> </w:t>
      </w:r>
      <w:r w:rsidRPr="00B24D24">
        <w:rPr>
          <w:rFonts w:ascii="Arial" w:hAnsi="Arial" w:cs="Arial"/>
        </w:rPr>
        <w:t>committee and the procedures for conducting the master’s examination.</w:t>
      </w:r>
    </w:p>
    <w:p w14:paraId="5E85DEB1" w14:textId="77777777" w:rsidR="00F232FE" w:rsidRPr="00B24D24" w:rsidRDefault="00DE71D3" w:rsidP="5581C0F0">
      <w:pPr>
        <w:pStyle w:val="Heading2"/>
      </w:pPr>
      <w:r w:rsidRPr="00B24D24">
        <w:t>Master’s Examination Committee</w:t>
      </w:r>
    </w:p>
    <w:p w14:paraId="28C47DF7" w14:textId="25E8C6B8" w:rsidR="00F232FE" w:rsidRPr="00F62169" w:rsidRDefault="00DE71D3" w:rsidP="5581C0F0">
      <w:pPr>
        <w:pStyle w:val="BodyText"/>
        <w:rPr>
          <w:rFonts w:ascii="Arial" w:hAnsi="Arial" w:cs="Arial"/>
        </w:rPr>
      </w:pPr>
      <w:r w:rsidRPr="00F62169">
        <w:rPr>
          <w:rFonts w:ascii="Arial" w:hAnsi="Arial" w:cs="Arial"/>
        </w:rPr>
        <w:t xml:space="preserve">Examination of the master’s thesis is conducted by the candidate’s master’s examination committee. This committee comprises a minimum of three and a maximum of five voting members, all of whom must hold the doctoral degree or the highest degree for the discipline. The committee must include the candidate’s thesis advisor. One or two members may be from programs separate from that of the candidate. At least three of the members of the committee must be members of the graduate faculty. One member of the committee is designated by the dean of the </w:t>
      </w:r>
      <w:r w:rsidR="00116CD7" w:rsidRPr="00F62169">
        <w:rPr>
          <w:rFonts w:ascii="Arial" w:hAnsi="Arial" w:cs="Arial"/>
        </w:rPr>
        <w:t>School of Graduate Studies</w:t>
      </w:r>
      <w:r w:rsidRPr="00F62169">
        <w:rPr>
          <w:rFonts w:ascii="Arial" w:hAnsi="Arial" w:cs="Arial"/>
        </w:rPr>
        <w:t xml:space="preserve"> as his or her representative. A curriculum vitae must </w:t>
      </w:r>
      <w:r w:rsidR="00B24D24" w:rsidRPr="00F62169">
        <w:rPr>
          <w:rFonts w:ascii="Arial" w:hAnsi="Arial" w:cs="Arial"/>
        </w:rPr>
        <w:t>accompany</w:t>
      </w:r>
      <w:r w:rsidRPr="00F62169">
        <w:rPr>
          <w:rFonts w:ascii="Arial" w:hAnsi="Arial" w:cs="Arial"/>
        </w:rPr>
        <w:t xml:space="preserve"> the nominations of any members who are not members of the graduate faculty of the University of Maryland </w:t>
      </w:r>
      <w:r w:rsidR="00116CD7" w:rsidRPr="00F62169">
        <w:rPr>
          <w:rFonts w:ascii="Arial" w:hAnsi="Arial" w:cs="Arial"/>
        </w:rPr>
        <w:t>School of Graduate Studies</w:t>
      </w:r>
      <w:r w:rsidRPr="00F62169">
        <w:rPr>
          <w:rFonts w:ascii="Arial" w:hAnsi="Arial" w:cs="Arial"/>
        </w:rPr>
        <w:t xml:space="preserve">, or the University of </w:t>
      </w:r>
      <w:r w:rsidR="00B524AD" w:rsidRPr="00F62169">
        <w:rPr>
          <w:rFonts w:ascii="Arial" w:hAnsi="Arial" w:cs="Arial"/>
        </w:rPr>
        <w:t>Baltimore County</w:t>
      </w:r>
      <w:r w:rsidRPr="00F62169">
        <w:rPr>
          <w:rFonts w:ascii="Arial" w:hAnsi="Arial" w:cs="Arial"/>
        </w:rPr>
        <w:t>.</w:t>
      </w:r>
    </w:p>
    <w:p w14:paraId="0ECEA708" w14:textId="29E79E85" w:rsidR="00F232FE" w:rsidRDefault="00DE71D3" w:rsidP="5581C0F0">
      <w:pPr>
        <w:pStyle w:val="ListParagraph"/>
      </w:pPr>
      <w:r w:rsidRPr="5581C0F0">
        <w:rPr>
          <w:rStyle w:val="Strong"/>
        </w:rPr>
        <w:t xml:space="preserve">Committee Chair: </w:t>
      </w:r>
      <w:r w:rsidRPr="00B24D24">
        <w:t xml:space="preserve">The committee chair must be a member of the graduate faculty and is normally the candidate’s advisor. The chair is responsible for nominating the members of the committee to the dean of the </w:t>
      </w:r>
      <w:r w:rsidR="00116CD7" w:rsidRPr="00B24D24">
        <w:t>School of Graduate Studies</w:t>
      </w:r>
      <w:r w:rsidRPr="00B24D24">
        <w:t>. In the event that a candidate’s advisor is not a member of the graduate faculty, the candidate’s program director is responsible for appointing a graduate faculty member from within the program to serve as the chair.</w:t>
      </w:r>
    </w:p>
    <w:p w14:paraId="5294AE09" w14:textId="239B7FFD" w:rsidR="00F232FE" w:rsidRDefault="00116CD7" w:rsidP="5581C0F0">
      <w:pPr>
        <w:pStyle w:val="ListParagraph"/>
      </w:pPr>
      <w:r w:rsidRPr="5581C0F0">
        <w:rPr>
          <w:rStyle w:val="Strong"/>
        </w:rPr>
        <w:t>School of Graduate Studies Representative:</w:t>
      </w:r>
      <w:r w:rsidRPr="00B24D24">
        <w:t xml:space="preserve"> One member of the committee is designated by the dean of the School of Graduate Studies as his or her representative. The School of Graduate Studies representative must be a member of the graduate faculty who is not the committee chair. In addition to the normal responsibilities as a member of the committee, the School of Graduate Studies representative has the responsibility of ensuring that the examination is conducted according to established procedures. Any questions or disagreement over the examination procedure is referred to the School of Graduate Studies representative for a decision. Upon designation, the School of Graduate Studies representative will receive a copy of the Rules and Procedures for Examination of the Master’s Thesis; a signed acknowledgment of receiving and understanding these rules must be returned to the dean’s office.</w:t>
      </w:r>
    </w:p>
    <w:p w14:paraId="404A7DC1" w14:textId="3CEF5737" w:rsidR="00F232FE" w:rsidRPr="00B24D24" w:rsidRDefault="00DE71D3" w:rsidP="5581C0F0">
      <w:pPr>
        <w:pStyle w:val="Heading2"/>
        <w:rPr>
          <w:sz w:val="22"/>
          <w:szCs w:val="22"/>
        </w:rPr>
      </w:pPr>
      <w:r w:rsidRPr="00B24D24">
        <w:t>Documentation Required Prior to the Master’s Examination</w:t>
      </w:r>
    </w:p>
    <w:p w14:paraId="51BBE7A6" w14:textId="3C63A584" w:rsidR="00F232FE" w:rsidRPr="00B24D24" w:rsidRDefault="00DE71D3" w:rsidP="5581C0F0">
      <w:pPr>
        <w:pStyle w:val="ListParagraph"/>
        <w:rPr>
          <w:b/>
          <w:bCs/>
        </w:rPr>
      </w:pPr>
      <w:r w:rsidRPr="5581C0F0">
        <w:rPr>
          <w:rStyle w:val="Strong"/>
        </w:rPr>
        <w:t>Nomination of the Master’s Examination Committee:</w:t>
      </w:r>
      <w:r w:rsidRPr="00B24D24">
        <w:t xml:space="preserve"> Nomination of the members of the committee must be made by the chair a minimum of two months before the proposed date of the final oral examination. Nomination is made on the Nomination of Members for the Final Master’s Examination Committee form. The names, department affiliation and graduate faculty status of all the proposed committee members must be provided on this form. The professional affiliation, credentials and an accompanying curriculum vitae must be provided for all proposed members who are not members of the graduate faculty. The proposed date of the examination </w:t>
      </w:r>
      <w:r w:rsidRPr="00B24D24">
        <w:lastRenderedPageBreak/>
        <w:t xml:space="preserve">must be stated on the form. The committee must be approved and the form signed by the candidate’s program director. After receiving the completed nomination form, the dean of the </w:t>
      </w:r>
      <w:r w:rsidR="00116CD7" w:rsidRPr="00B24D24">
        <w:t>School of Graduate Studies</w:t>
      </w:r>
      <w:r w:rsidRPr="00B24D24">
        <w:t xml:space="preserve"> appoints the committee and designates the </w:t>
      </w:r>
      <w:r w:rsidR="00116CD7" w:rsidRPr="00B24D24">
        <w:t>School of Graduate Studies</w:t>
      </w:r>
      <w:r w:rsidRPr="00B24D24">
        <w:t xml:space="preserve"> representative.</w:t>
      </w:r>
    </w:p>
    <w:p w14:paraId="0BC9D6E4" w14:textId="7F148D99" w:rsidR="00F232FE" w:rsidRPr="00B24D24" w:rsidRDefault="00DE71D3" w:rsidP="5581C0F0">
      <w:pPr>
        <w:pStyle w:val="ListParagraph"/>
        <w:rPr>
          <w:b/>
          <w:bCs/>
        </w:rPr>
      </w:pPr>
      <w:r w:rsidRPr="5581C0F0">
        <w:rPr>
          <w:rStyle w:val="Strong"/>
        </w:rPr>
        <w:t>Certification of Completion of the Master’s Thesis:</w:t>
      </w:r>
      <w:r w:rsidRPr="00B24D24">
        <w:t xml:space="preserve"> The chair must sign the Certification of Completion of Master’s Thesis form and return it to the </w:t>
      </w:r>
      <w:r w:rsidR="00116CD7" w:rsidRPr="00B24D24">
        <w:t>School of Graduate Studies</w:t>
      </w:r>
      <w:r w:rsidRPr="00B24D24">
        <w:t xml:space="preserve"> at least two weeks (or a minimum of 10 working days) before the proposed examination date. The signature of the chair certifies that the thesis is ready to be defended. The signature of the candidate’s program director is also required on this form. In the event that the chair does not consider the thesis ready to be defended, the time for the master’s defense will be delayed until the necessary modifications have been made.</w:t>
      </w:r>
    </w:p>
    <w:p w14:paraId="20683387" w14:textId="32E49FFD" w:rsidR="00F232FE" w:rsidRPr="00B24D24" w:rsidRDefault="00DE71D3" w:rsidP="5581C0F0">
      <w:pPr>
        <w:pStyle w:val="ListParagraph"/>
      </w:pPr>
      <w:r w:rsidRPr="5581C0F0">
        <w:rPr>
          <w:rStyle w:val="Strong"/>
        </w:rPr>
        <w:t xml:space="preserve">Submission of the Master’s Thesis: </w:t>
      </w:r>
      <w:r w:rsidRPr="00B24D24">
        <w:t>All members of the committee must receive a final version of the</w:t>
      </w:r>
      <w:r w:rsidR="00B24D24">
        <w:t xml:space="preserve"> </w:t>
      </w:r>
      <w:r w:rsidRPr="00B24D24">
        <w:t>thesis two weeks (or a minimum of 10 working days) prior to the proposed examination date. This version of the thesis is the same as that which has been certified by the chair as ready to be defended.</w:t>
      </w:r>
    </w:p>
    <w:p w14:paraId="20683388" w14:textId="77777777" w:rsidR="00F232FE" w:rsidRPr="00B24D24" w:rsidRDefault="00DE71D3" w:rsidP="5581C0F0">
      <w:pPr>
        <w:pStyle w:val="Heading2"/>
        <w:rPr>
          <w:sz w:val="22"/>
          <w:szCs w:val="22"/>
        </w:rPr>
      </w:pPr>
      <w:r w:rsidRPr="00B24D24">
        <w:t>Conduct of the Master’s Examination</w:t>
      </w:r>
    </w:p>
    <w:p w14:paraId="57147A6E" w14:textId="77777777" w:rsidR="00F232FE" w:rsidRDefault="00DE71D3" w:rsidP="00DC3402">
      <w:pPr>
        <w:pStyle w:val="BodyText"/>
        <w:ind w:right="146"/>
        <w:rPr>
          <w:rFonts w:ascii="Arial" w:hAnsi="Arial" w:cs="Arial"/>
        </w:rPr>
      </w:pPr>
      <w:r w:rsidRPr="00B24D24">
        <w:rPr>
          <w:rFonts w:ascii="Arial" w:hAnsi="Arial" w:cs="Arial"/>
        </w:rPr>
        <w:t>The</w:t>
      </w:r>
      <w:r w:rsidRPr="00B24D24">
        <w:rPr>
          <w:rFonts w:ascii="Arial" w:hAnsi="Arial" w:cs="Arial"/>
          <w:spacing w:val="-3"/>
        </w:rPr>
        <w:t xml:space="preserve"> </w:t>
      </w:r>
      <w:r w:rsidRPr="00B24D24">
        <w:rPr>
          <w:rFonts w:ascii="Arial" w:hAnsi="Arial" w:cs="Arial"/>
        </w:rPr>
        <w:t>master’s</w:t>
      </w:r>
      <w:r w:rsidRPr="00B24D24">
        <w:rPr>
          <w:rFonts w:ascii="Arial" w:hAnsi="Arial" w:cs="Arial"/>
          <w:spacing w:val="-3"/>
        </w:rPr>
        <w:t xml:space="preserve"> </w:t>
      </w:r>
      <w:r w:rsidRPr="00B24D24">
        <w:rPr>
          <w:rFonts w:ascii="Arial" w:hAnsi="Arial" w:cs="Arial"/>
        </w:rPr>
        <w:t>examination</w:t>
      </w:r>
      <w:r w:rsidRPr="00B24D24">
        <w:rPr>
          <w:rFonts w:ascii="Arial" w:hAnsi="Arial" w:cs="Arial"/>
          <w:spacing w:val="-3"/>
        </w:rPr>
        <w:t xml:space="preserve"> </w:t>
      </w:r>
      <w:r w:rsidRPr="00B24D24">
        <w:rPr>
          <w:rFonts w:ascii="Arial" w:hAnsi="Arial" w:cs="Arial"/>
        </w:rPr>
        <w:t>normally</w:t>
      </w:r>
      <w:r w:rsidRPr="00B24D24">
        <w:rPr>
          <w:rFonts w:ascii="Arial" w:hAnsi="Arial" w:cs="Arial"/>
          <w:spacing w:val="-3"/>
        </w:rPr>
        <w:t xml:space="preserve"> </w:t>
      </w:r>
      <w:r w:rsidRPr="00B24D24">
        <w:rPr>
          <w:rFonts w:ascii="Arial" w:hAnsi="Arial" w:cs="Arial"/>
        </w:rPr>
        <w:t>comprises</w:t>
      </w:r>
      <w:r w:rsidRPr="00B24D24">
        <w:rPr>
          <w:rFonts w:ascii="Arial" w:hAnsi="Arial" w:cs="Arial"/>
          <w:spacing w:val="-3"/>
        </w:rPr>
        <w:t xml:space="preserve"> </w:t>
      </w:r>
      <w:r w:rsidRPr="00B24D24">
        <w:rPr>
          <w:rFonts w:ascii="Arial" w:hAnsi="Arial" w:cs="Arial"/>
        </w:rPr>
        <w:t>two</w:t>
      </w:r>
      <w:r w:rsidRPr="00B24D24">
        <w:rPr>
          <w:rFonts w:ascii="Arial" w:hAnsi="Arial" w:cs="Arial"/>
          <w:spacing w:val="-3"/>
        </w:rPr>
        <w:t xml:space="preserve"> </w:t>
      </w:r>
      <w:r w:rsidRPr="00B24D24">
        <w:rPr>
          <w:rFonts w:ascii="Arial" w:hAnsi="Arial" w:cs="Arial"/>
        </w:rPr>
        <w:t>components:</w:t>
      </w:r>
      <w:r w:rsidRPr="00B24D24">
        <w:rPr>
          <w:rFonts w:ascii="Arial" w:hAnsi="Arial" w:cs="Arial"/>
          <w:spacing w:val="-3"/>
        </w:rPr>
        <w:t xml:space="preserve"> </w:t>
      </w:r>
      <w:r w:rsidRPr="00B24D24">
        <w:rPr>
          <w:rFonts w:ascii="Arial" w:hAnsi="Arial" w:cs="Arial"/>
        </w:rPr>
        <w:t>an</w:t>
      </w:r>
      <w:r w:rsidRPr="00B24D24">
        <w:rPr>
          <w:rFonts w:ascii="Arial" w:hAnsi="Arial" w:cs="Arial"/>
          <w:spacing w:val="-3"/>
        </w:rPr>
        <w:t xml:space="preserve"> </w:t>
      </w:r>
      <w:r w:rsidRPr="00B24D24">
        <w:rPr>
          <w:rFonts w:ascii="Arial" w:hAnsi="Arial" w:cs="Arial"/>
        </w:rPr>
        <w:t>optional</w:t>
      </w:r>
      <w:r w:rsidRPr="00B24D24">
        <w:rPr>
          <w:rFonts w:ascii="Arial" w:hAnsi="Arial" w:cs="Arial"/>
          <w:spacing w:val="-3"/>
        </w:rPr>
        <w:t xml:space="preserve"> </w:t>
      </w:r>
      <w:r w:rsidRPr="00B24D24">
        <w:rPr>
          <w:rFonts w:ascii="Arial" w:hAnsi="Arial" w:cs="Arial"/>
        </w:rPr>
        <w:t>open</w:t>
      </w:r>
      <w:r w:rsidRPr="00B24D24">
        <w:rPr>
          <w:rFonts w:ascii="Arial" w:hAnsi="Arial" w:cs="Arial"/>
          <w:spacing w:val="-3"/>
        </w:rPr>
        <w:t xml:space="preserve"> </w:t>
      </w:r>
      <w:r w:rsidRPr="00B24D24">
        <w:rPr>
          <w:rFonts w:ascii="Arial" w:hAnsi="Arial" w:cs="Arial"/>
        </w:rPr>
        <w:t>presentation</w:t>
      </w:r>
      <w:r w:rsidRPr="00B24D24">
        <w:rPr>
          <w:rFonts w:ascii="Arial" w:hAnsi="Arial" w:cs="Arial"/>
          <w:spacing w:val="-3"/>
        </w:rPr>
        <w:t xml:space="preserve"> </w:t>
      </w:r>
      <w:r w:rsidRPr="00B24D24">
        <w:rPr>
          <w:rFonts w:ascii="Arial" w:hAnsi="Arial" w:cs="Arial"/>
        </w:rPr>
        <w:t>by</w:t>
      </w:r>
      <w:r w:rsidRPr="00B24D24">
        <w:rPr>
          <w:rFonts w:ascii="Arial" w:hAnsi="Arial" w:cs="Arial"/>
          <w:spacing w:val="-3"/>
        </w:rPr>
        <w:t xml:space="preserve"> </w:t>
      </w:r>
      <w:r w:rsidRPr="00B24D24">
        <w:rPr>
          <w:rFonts w:ascii="Arial" w:hAnsi="Arial" w:cs="Arial"/>
        </w:rPr>
        <w:t>the master’s candidate and a formal examination by members of the committee.</w:t>
      </w:r>
    </w:p>
    <w:p w14:paraId="200452D4" w14:textId="06C86400" w:rsidR="00F232FE" w:rsidRPr="00B24D24" w:rsidRDefault="00DE71D3" w:rsidP="5581C0F0">
      <w:pPr>
        <w:pStyle w:val="ListParagraph"/>
        <w:ind w:right="146"/>
        <w:rPr>
          <w:b/>
          <w:bCs/>
        </w:rPr>
      </w:pPr>
      <w:r w:rsidRPr="5581C0F0">
        <w:rPr>
          <w:rStyle w:val="Strong"/>
        </w:rPr>
        <w:t xml:space="preserve">Open Presentation by the Master’s Thesis Candidate (Optional): </w:t>
      </w:r>
      <w:r w:rsidRPr="00B24D24">
        <w:t>A</w:t>
      </w:r>
      <w:r w:rsidRPr="00B24D24">
        <w:rPr>
          <w:spacing w:val="-15"/>
        </w:rPr>
        <w:t xml:space="preserve"> </w:t>
      </w:r>
      <w:r w:rsidRPr="00B24D24">
        <w:t>master’s</w:t>
      </w:r>
      <w:r w:rsidRPr="00B24D24">
        <w:rPr>
          <w:spacing w:val="-1"/>
        </w:rPr>
        <w:t xml:space="preserve"> </w:t>
      </w:r>
      <w:r w:rsidRPr="00B24D24">
        <w:t>examination</w:t>
      </w:r>
      <w:r w:rsidRPr="00B24D24">
        <w:rPr>
          <w:spacing w:val="-1"/>
        </w:rPr>
        <w:t xml:space="preserve"> </w:t>
      </w:r>
      <w:r w:rsidRPr="00B24D24">
        <w:t>candidate may</w:t>
      </w:r>
      <w:r w:rsidRPr="00B24D24">
        <w:rPr>
          <w:spacing w:val="-2"/>
        </w:rPr>
        <w:t xml:space="preserve"> </w:t>
      </w:r>
      <w:r w:rsidRPr="00B24D24">
        <w:t>be</w:t>
      </w:r>
      <w:r w:rsidRPr="00B24D24">
        <w:rPr>
          <w:spacing w:val="-2"/>
        </w:rPr>
        <w:t xml:space="preserve"> </w:t>
      </w:r>
      <w:r w:rsidRPr="00B24D24">
        <w:t>expected</w:t>
      </w:r>
      <w:r w:rsidRPr="00B24D24">
        <w:rPr>
          <w:spacing w:val="-2"/>
        </w:rPr>
        <w:t xml:space="preserve"> </w:t>
      </w:r>
      <w:r w:rsidRPr="00B24D24">
        <w:t>to</w:t>
      </w:r>
      <w:r w:rsidRPr="00B24D24">
        <w:rPr>
          <w:spacing w:val="-2"/>
        </w:rPr>
        <w:t xml:space="preserve"> </w:t>
      </w:r>
      <w:r w:rsidRPr="00B24D24">
        <w:t>give</w:t>
      </w:r>
      <w:r w:rsidRPr="00B24D24">
        <w:rPr>
          <w:spacing w:val="-2"/>
        </w:rPr>
        <w:t xml:space="preserve"> </w:t>
      </w:r>
      <w:r w:rsidRPr="00B24D24">
        <w:t>a</w:t>
      </w:r>
      <w:r w:rsidRPr="00B24D24">
        <w:rPr>
          <w:spacing w:val="-2"/>
        </w:rPr>
        <w:t xml:space="preserve"> </w:t>
      </w:r>
      <w:r w:rsidRPr="00B24D24">
        <w:t>presentation</w:t>
      </w:r>
      <w:r w:rsidRPr="00B24D24">
        <w:rPr>
          <w:spacing w:val="-2"/>
        </w:rPr>
        <w:t xml:space="preserve"> </w:t>
      </w:r>
      <w:r w:rsidRPr="00B24D24">
        <w:t>of</w:t>
      </w:r>
      <w:r w:rsidRPr="00B24D24">
        <w:rPr>
          <w:spacing w:val="-2"/>
        </w:rPr>
        <w:t xml:space="preserve"> </w:t>
      </w:r>
      <w:r w:rsidRPr="00B24D24">
        <w:t>his</w:t>
      </w:r>
      <w:r w:rsidRPr="00B24D24">
        <w:rPr>
          <w:spacing w:val="-2"/>
        </w:rPr>
        <w:t xml:space="preserve"> </w:t>
      </w:r>
      <w:r w:rsidRPr="00B24D24">
        <w:t>or</w:t>
      </w:r>
      <w:r w:rsidRPr="00B24D24">
        <w:rPr>
          <w:spacing w:val="-2"/>
        </w:rPr>
        <w:t xml:space="preserve"> </w:t>
      </w:r>
      <w:r w:rsidRPr="00B24D24">
        <w:t>her</w:t>
      </w:r>
      <w:r w:rsidRPr="00B24D24">
        <w:rPr>
          <w:spacing w:val="-2"/>
        </w:rPr>
        <w:t xml:space="preserve"> </w:t>
      </w:r>
      <w:r w:rsidRPr="00B24D24">
        <w:t>thesis</w:t>
      </w:r>
      <w:r w:rsidRPr="00B24D24">
        <w:rPr>
          <w:spacing w:val="-2"/>
        </w:rPr>
        <w:t xml:space="preserve"> </w:t>
      </w:r>
      <w:r w:rsidRPr="00B24D24">
        <w:t>work</w:t>
      </w:r>
      <w:r w:rsidRPr="00B24D24">
        <w:rPr>
          <w:spacing w:val="-2"/>
        </w:rPr>
        <w:t xml:space="preserve"> </w:t>
      </w:r>
      <w:r w:rsidRPr="00B24D24">
        <w:t>in</w:t>
      </w:r>
      <w:r w:rsidRPr="00B24D24">
        <w:rPr>
          <w:spacing w:val="-2"/>
        </w:rPr>
        <w:t xml:space="preserve"> </w:t>
      </w:r>
      <w:r w:rsidRPr="00B24D24">
        <w:t>an</w:t>
      </w:r>
      <w:r w:rsidRPr="00B24D24">
        <w:rPr>
          <w:spacing w:val="-2"/>
        </w:rPr>
        <w:t xml:space="preserve"> </w:t>
      </w:r>
      <w:r w:rsidRPr="00B24D24">
        <w:t>open</w:t>
      </w:r>
      <w:r w:rsidRPr="00B24D24">
        <w:rPr>
          <w:spacing w:val="-2"/>
        </w:rPr>
        <w:t xml:space="preserve"> </w:t>
      </w:r>
      <w:r w:rsidRPr="00B24D24">
        <w:t>seminar</w:t>
      </w:r>
      <w:r w:rsidRPr="00B24D24">
        <w:rPr>
          <w:spacing w:val="-2"/>
        </w:rPr>
        <w:t xml:space="preserve"> </w:t>
      </w:r>
      <w:r w:rsidRPr="00B24D24">
        <w:t>forum.</w:t>
      </w:r>
      <w:r w:rsidRPr="00B24D24">
        <w:rPr>
          <w:spacing w:val="-2"/>
        </w:rPr>
        <w:t xml:space="preserve"> </w:t>
      </w:r>
      <w:r w:rsidRPr="00B24D24">
        <w:t>The</w:t>
      </w:r>
      <w:r w:rsidRPr="00B24D24">
        <w:rPr>
          <w:spacing w:val="-2"/>
        </w:rPr>
        <w:t xml:space="preserve"> </w:t>
      </w:r>
      <w:r w:rsidRPr="00B24D24">
        <w:t>open</w:t>
      </w:r>
      <w:r w:rsidRPr="00B24D24">
        <w:rPr>
          <w:spacing w:val="-2"/>
        </w:rPr>
        <w:t xml:space="preserve"> </w:t>
      </w:r>
      <w:r w:rsidRPr="00B24D24">
        <w:t>presentation should be as close as possible to the time scheduled for the master’s examination. In many cases the open</w:t>
      </w:r>
      <w:r w:rsidRPr="00B24D24">
        <w:rPr>
          <w:spacing w:val="-1"/>
        </w:rPr>
        <w:t xml:space="preserve"> </w:t>
      </w:r>
      <w:r w:rsidRPr="00B24D24">
        <w:t>presentation</w:t>
      </w:r>
      <w:r w:rsidRPr="00B24D24">
        <w:rPr>
          <w:spacing w:val="-1"/>
        </w:rPr>
        <w:t xml:space="preserve"> </w:t>
      </w:r>
      <w:r w:rsidRPr="00B24D24">
        <w:t>will</w:t>
      </w:r>
      <w:r w:rsidRPr="00B24D24">
        <w:rPr>
          <w:spacing w:val="-1"/>
        </w:rPr>
        <w:t xml:space="preserve"> </w:t>
      </w:r>
      <w:r w:rsidRPr="00B24D24">
        <w:t>immediately</w:t>
      </w:r>
      <w:r w:rsidRPr="00B24D24">
        <w:rPr>
          <w:spacing w:val="-1"/>
        </w:rPr>
        <w:t xml:space="preserve"> </w:t>
      </w:r>
      <w:r w:rsidRPr="00B24D24">
        <w:t>precede</w:t>
      </w:r>
      <w:r w:rsidRPr="00B24D24">
        <w:rPr>
          <w:spacing w:val="-1"/>
        </w:rPr>
        <w:t xml:space="preserve"> </w:t>
      </w:r>
      <w:r w:rsidRPr="00B24D24">
        <w:t>the</w:t>
      </w:r>
      <w:r w:rsidRPr="00B24D24">
        <w:rPr>
          <w:spacing w:val="-1"/>
        </w:rPr>
        <w:t xml:space="preserve"> </w:t>
      </w:r>
      <w:r w:rsidRPr="00B24D24">
        <w:t>master’s</w:t>
      </w:r>
      <w:r w:rsidRPr="00B24D24">
        <w:rPr>
          <w:spacing w:val="-1"/>
        </w:rPr>
        <w:t xml:space="preserve"> </w:t>
      </w:r>
      <w:r w:rsidRPr="00B24D24">
        <w:t>examination;</w:t>
      </w:r>
      <w:r w:rsidRPr="00B24D24">
        <w:rPr>
          <w:spacing w:val="-1"/>
        </w:rPr>
        <w:t xml:space="preserve"> </w:t>
      </w:r>
      <w:r w:rsidRPr="00B24D24">
        <w:t>however,</w:t>
      </w:r>
      <w:r w:rsidRPr="00B24D24">
        <w:rPr>
          <w:spacing w:val="-1"/>
        </w:rPr>
        <w:t xml:space="preserve"> </w:t>
      </w:r>
      <w:r w:rsidRPr="00B24D24">
        <w:t>the</w:t>
      </w:r>
      <w:r w:rsidRPr="00B24D24">
        <w:rPr>
          <w:spacing w:val="-1"/>
        </w:rPr>
        <w:t xml:space="preserve"> </w:t>
      </w:r>
      <w:r w:rsidRPr="00B24D24">
        <w:t>exact</w:t>
      </w:r>
      <w:r w:rsidRPr="00B24D24">
        <w:rPr>
          <w:spacing w:val="-1"/>
        </w:rPr>
        <w:t xml:space="preserve"> </w:t>
      </w:r>
      <w:r w:rsidRPr="00B24D24">
        <w:t>timing</w:t>
      </w:r>
      <w:r w:rsidRPr="00B24D24">
        <w:rPr>
          <w:spacing w:val="-1"/>
        </w:rPr>
        <w:t xml:space="preserve"> </w:t>
      </w:r>
      <w:r w:rsidRPr="00B24D24">
        <w:t>and</w:t>
      </w:r>
      <w:r w:rsidRPr="00B24D24">
        <w:rPr>
          <w:spacing w:val="-1"/>
        </w:rPr>
        <w:t xml:space="preserve"> </w:t>
      </w:r>
      <w:r w:rsidRPr="00B24D24">
        <w:t>advertising</w:t>
      </w:r>
      <w:r w:rsidRPr="00B24D24">
        <w:rPr>
          <w:spacing w:val="-3"/>
        </w:rPr>
        <w:t xml:space="preserve"> </w:t>
      </w:r>
      <w:r w:rsidRPr="00B24D24">
        <w:t>of</w:t>
      </w:r>
      <w:r w:rsidRPr="00B24D24">
        <w:rPr>
          <w:spacing w:val="-3"/>
        </w:rPr>
        <w:t xml:space="preserve"> </w:t>
      </w:r>
      <w:r w:rsidRPr="00B24D24">
        <w:t>the</w:t>
      </w:r>
      <w:r w:rsidRPr="00B24D24">
        <w:rPr>
          <w:spacing w:val="-3"/>
        </w:rPr>
        <w:t xml:space="preserve"> </w:t>
      </w:r>
      <w:r w:rsidRPr="00B24D24">
        <w:t>presentation</w:t>
      </w:r>
      <w:r w:rsidRPr="00B24D24">
        <w:rPr>
          <w:spacing w:val="-3"/>
        </w:rPr>
        <w:t xml:space="preserve"> </w:t>
      </w:r>
      <w:r w:rsidRPr="00B24D24">
        <w:t>will</w:t>
      </w:r>
      <w:r w:rsidRPr="00B24D24">
        <w:rPr>
          <w:spacing w:val="-3"/>
        </w:rPr>
        <w:t xml:space="preserve"> </w:t>
      </w:r>
      <w:r w:rsidRPr="00B24D24">
        <w:t>be</w:t>
      </w:r>
      <w:r w:rsidRPr="00B24D24">
        <w:rPr>
          <w:spacing w:val="-3"/>
        </w:rPr>
        <w:t xml:space="preserve"> </w:t>
      </w:r>
      <w:r w:rsidRPr="00B24D24">
        <w:t>in</w:t>
      </w:r>
      <w:r w:rsidRPr="00B24D24">
        <w:rPr>
          <w:spacing w:val="-3"/>
        </w:rPr>
        <w:t xml:space="preserve"> </w:t>
      </w:r>
      <w:r w:rsidRPr="00B24D24">
        <w:t>keeping</w:t>
      </w:r>
      <w:r w:rsidRPr="00B24D24">
        <w:rPr>
          <w:spacing w:val="-3"/>
        </w:rPr>
        <w:t xml:space="preserve"> </w:t>
      </w:r>
      <w:r w:rsidRPr="00B24D24">
        <w:t>with</w:t>
      </w:r>
      <w:r w:rsidRPr="00B24D24">
        <w:rPr>
          <w:spacing w:val="-3"/>
        </w:rPr>
        <w:t xml:space="preserve"> </w:t>
      </w:r>
      <w:r w:rsidRPr="00B24D24">
        <w:t>the</w:t>
      </w:r>
      <w:r w:rsidRPr="00B24D24">
        <w:rPr>
          <w:spacing w:val="-3"/>
        </w:rPr>
        <w:t xml:space="preserve"> </w:t>
      </w:r>
      <w:r w:rsidRPr="00B24D24">
        <w:t>usual</w:t>
      </w:r>
      <w:r w:rsidRPr="00B24D24">
        <w:rPr>
          <w:spacing w:val="-3"/>
        </w:rPr>
        <w:t xml:space="preserve"> </w:t>
      </w:r>
      <w:r w:rsidRPr="00B24D24">
        <w:t>policy</w:t>
      </w:r>
      <w:r w:rsidRPr="00B24D24">
        <w:rPr>
          <w:spacing w:val="-3"/>
        </w:rPr>
        <w:t xml:space="preserve"> </w:t>
      </w:r>
      <w:r w:rsidRPr="00B24D24">
        <w:t>of</w:t>
      </w:r>
      <w:r w:rsidRPr="00B24D24">
        <w:rPr>
          <w:spacing w:val="-3"/>
        </w:rPr>
        <w:t xml:space="preserve"> </w:t>
      </w:r>
      <w:r w:rsidRPr="00B24D24">
        <w:t>the</w:t>
      </w:r>
      <w:r w:rsidRPr="00B24D24">
        <w:rPr>
          <w:spacing w:val="-3"/>
        </w:rPr>
        <w:t xml:space="preserve"> </w:t>
      </w:r>
      <w:r w:rsidRPr="00B24D24">
        <w:t>candidate’s</w:t>
      </w:r>
      <w:r w:rsidRPr="00B24D24">
        <w:rPr>
          <w:spacing w:val="-3"/>
        </w:rPr>
        <w:t xml:space="preserve"> </w:t>
      </w:r>
      <w:r w:rsidRPr="00B24D24">
        <w:t>program.</w:t>
      </w:r>
      <w:r w:rsidRPr="00B24D24">
        <w:rPr>
          <w:spacing w:val="-11"/>
        </w:rPr>
        <w:t xml:space="preserve"> </w:t>
      </w:r>
      <w:r w:rsidRPr="00B24D24">
        <w:t>All</w:t>
      </w:r>
      <w:r w:rsidRPr="00B24D24">
        <w:rPr>
          <w:spacing w:val="-3"/>
        </w:rPr>
        <w:t xml:space="preserve"> </w:t>
      </w:r>
      <w:r w:rsidRPr="00B24D24">
        <w:t>members</w:t>
      </w:r>
      <w:r w:rsidRPr="00B24D24">
        <w:rPr>
          <w:spacing w:val="-3"/>
        </w:rPr>
        <w:t xml:space="preserve"> </w:t>
      </w:r>
      <w:r w:rsidRPr="00B24D24">
        <w:t>of the committee must be present at the open presentation preceding the examination. Unless otherwise specified by the committee and/or the policy of the candidate’s program, this presentation is open to anyone. If a discussion period is included, any one attending the open presentation may have the opportunity to ask questions of the candidate, but a reasonable time limit must be set in keeping with the usual policy of the candidate’s program.</w:t>
      </w:r>
    </w:p>
    <w:p w14:paraId="274DD95C" w14:textId="3FABBE67" w:rsidR="00F232FE" w:rsidRPr="00B24D24" w:rsidRDefault="00DE71D3" w:rsidP="5581C0F0">
      <w:pPr>
        <w:pStyle w:val="ListParagraph"/>
        <w:rPr>
          <w:b/>
          <w:bCs/>
        </w:rPr>
      </w:pPr>
      <w:r w:rsidRPr="5581C0F0">
        <w:rPr>
          <w:rStyle w:val="Strong"/>
        </w:rPr>
        <w:t>Formal Master’s Examination Procedures:</w:t>
      </w:r>
      <w:r w:rsidRPr="00B24D24">
        <w:t xml:space="preserve"> The master’s examination is open only to members of the committee and other members of the graduate faculty who wish to be present. In the examination, only committee members may ask questions of the candidate; other members of the graduate faculty present during the examination are not permitted, verbally or otherwise, to enter into the proceedings of the examination. If the open presentation serves as the examination presentation, then at its conclusion, all attending people other than members of the committee are asked to leave. The chair convenes the examination process. There are three components:</w:t>
      </w:r>
    </w:p>
    <w:p w14:paraId="5D901980" w14:textId="5C4DCFC9" w:rsidR="00F232FE" w:rsidRPr="00B24D24" w:rsidRDefault="00DE71D3" w:rsidP="5581C0F0">
      <w:pPr>
        <w:pStyle w:val="ListParagraph"/>
      </w:pPr>
      <w:r w:rsidRPr="00B24D24">
        <w:t>An initial private discussion is held among only the members of the committee (the candidate and other graduate faculty members are asked to leave). This discussion should determine whether the document is presentable as a master’s thesis and hence is defensible. If a majority of the committee agrees that the thesis is not defensible, the examination is canceled. Otherwise, the master’s examination proceeds. The committee must agree on procedures for the examination, including whether a presentation may be interrupted by questions or should be complete prior to questioning. It is usual that the chair will have had prior discussion with the candidate regarding these choices in the procedures for the presentation.</w:t>
      </w:r>
    </w:p>
    <w:p w14:paraId="41AF2905" w14:textId="0E426619" w:rsidR="00F232FE" w:rsidRPr="00B24D24" w:rsidRDefault="00DE71D3" w:rsidP="5581C0F0">
      <w:pPr>
        <w:pStyle w:val="ListParagraph"/>
      </w:pPr>
      <w:r w:rsidRPr="00B24D24">
        <w:lastRenderedPageBreak/>
        <w:t>The presentation by the candidate (if required) is followed by questions from the committee members (other graduate faculty members may be present but are not permitted to ask questions). If the open presentation serves as the master’s examination presentation, no formal presentation from the candidate may be required and committee members may enter directly into questions of the candidate. No time limit is set for this period, but it is unreasonable that the period exceed two hours.</w:t>
      </w:r>
    </w:p>
    <w:p w14:paraId="5E529A0A" w14:textId="7F8D93E9" w:rsidR="00F232FE" w:rsidRDefault="00DE71D3" w:rsidP="5581C0F0">
      <w:pPr>
        <w:pStyle w:val="ListParagraph"/>
      </w:pPr>
      <w:r w:rsidRPr="00B24D24">
        <w:t xml:space="preserve">At the end of the examination, the candidate withdraws and the committee deliberates in private on the acceptability of the thesis and performance of the candidate. The chair asks each member for opinions and following these deliberations, the members vote on whether the candidate has passed or failed. The members sign the Report of the Examination Committee form and register their vote. A majority of affirmative votes constitutes a successful defense of the thesis. The signed Report of the Examination Committee form is returned by the </w:t>
      </w:r>
      <w:r w:rsidR="00116CD7" w:rsidRPr="00B24D24">
        <w:t>School of Graduate Studies</w:t>
      </w:r>
      <w:r w:rsidRPr="00B24D24">
        <w:t xml:space="preserve"> representative to the </w:t>
      </w:r>
      <w:r w:rsidR="00116CD7" w:rsidRPr="00B24D24">
        <w:t>School of Graduate Studies</w:t>
      </w:r>
      <w:r w:rsidRPr="00B24D24">
        <w:t xml:space="preserve"> office no later than one working day following the examination. The candidate’s program director must also be provided with a copy of the report.</w:t>
      </w:r>
    </w:p>
    <w:p w14:paraId="2068338F" w14:textId="77777777" w:rsidR="00F232FE" w:rsidRPr="00B24D24" w:rsidRDefault="00DE71D3" w:rsidP="5581C0F0">
      <w:pPr>
        <w:pStyle w:val="Heading2"/>
        <w:rPr>
          <w:sz w:val="22"/>
          <w:szCs w:val="22"/>
        </w:rPr>
      </w:pPr>
      <w:r w:rsidRPr="00B24D24">
        <w:t>Outcome of the Examination</w:t>
      </w:r>
    </w:p>
    <w:p w14:paraId="0B071EFE" w14:textId="05E1D3A9" w:rsidR="00B24D24" w:rsidRDefault="00DE71D3" w:rsidP="00B24D24">
      <w:pPr>
        <w:pStyle w:val="BodyText"/>
        <w:ind w:right="146"/>
        <w:rPr>
          <w:rFonts w:ascii="Arial" w:hAnsi="Arial" w:cs="Arial"/>
        </w:rPr>
      </w:pPr>
      <w:r w:rsidRPr="00B24D24">
        <w:rPr>
          <w:rFonts w:ascii="Arial" w:hAnsi="Arial" w:cs="Arial"/>
        </w:rPr>
        <w:t>If the candidate fails to receive the required affirmative votes, the committee must agree on the necessary action</w:t>
      </w:r>
      <w:r w:rsidRPr="00B24D24">
        <w:rPr>
          <w:rFonts w:ascii="Arial" w:hAnsi="Arial" w:cs="Arial"/>
          <w:spacing w:val="-2"/>
        </w:rPr>
        <w:t xml:space="preserve"> </w:t>
      </w:r>
      <w:r w:rsidRPr="00B24D24">
        <w:rPr>
          <w:rFonts w:ascii="Arial" w:hAnsi="Arial" w:cs="Arial"/>
        </w:rPr>
        <w:t>at</w:t>
      </w:r>
      <w:r w:rsidRPr="00B24D24">
        <w:rPr>
          <w:rFonts w:ascii="Arial" w:hAnsi="Arial" w:cs="Arial"/>
          <w:spacing w:val="-2"/>
        </w:rPr>
        <w:t xml:space="preserve"> </w:t>
      </w:r>
      <w:r w:rsidRPr="00B24D24">
        <w:rPr>
          <w:rFonts w:ascii="Arial" w:hAnsi="Arial" w:cs="Arial"/>
        </w:rPr>
        <w:t>the</w:t>
      </w:r>
      <w:r w:rsidRPr="00B24D24">
        <w:rPr>
          <w:rFonts w:ascii="Arial" w:hAnsi="Arial" w:cs="Arial"/>
          <w:spacing w:val="-2"/>
        </w:rPr>
        <w:t xml:space="preserve"> </w:t>
      </w:r>
      <w:r w:rsidRPr="00B24D24">
        <w:rPr>
          <w:rFonts w:ascii="Arial" w:hAnsi="Arial" w:cs="Arial"/>
        </w:rPr>
        <w:t>time</w:t>
      </w:r>
      <w:r w:rsidRPr="00B24D24">
        <w:rPr>
          <w:rFonts w:ascii="Arial" w:hAnsi="Arial" w:cs="Arial"/>
          <w:spacing w:val="-2"/>
        </w:rPr>
        <w:t xml:space="preserve"> </w:t>
      </w:r>
      <w:r w:rsidRPr="00B24D24">
        <w:rPr>
          <w:rFonts w:ascii="Arial" w:hAnsi="Arial" w:cs="Arial"/>
        </w:rPr>
        <w:t>of</w:t>
      </w:r>
      <w:r w:rsidRPr="00B24D24">
        <w:rPr>
          <w:rFonts w:ascii="Arial" w:hAnsi="Arial" w:cs="Arial"/>
          <w:spacing w:val="-2"/>
        </w:rPr>
        <w:t xml:space="preserve"> </w:t>
      </w:r>
      <w:r w:rsidRPr="00B24D24">
        <w:rPr>
          <w:rFonts w:ascii="Arial" w:hAnsi="Arial" w:cs="Arial"/>
        </w:rPr>
        <w:t>the</w:t>
      </w:r>
      <w:r w:rsidRPr="00B24D24">
        <w:rPr>
          <w:rFonts w:ascii="Arial" w:hAnsi="Arial" w:cs="Arial"/>
          <w:spacing w:val="-2"/>
        </w:rPr>
        <w:t xml:space="preserve"> </w:t>
      </w:r>
      <w:r w:rsidRPr="00B24D24">
        <w:rPr>
          <w:rFonts w:ascii="Arial" w:hAnsi="Arial" w:cs="Arial"/>
        </w:rPr>
        <w:t>examination.</w:t>
      </w:r>
      <w:r w:rsidRPr="00B24D24">
        <w:rPr>
          <w:rFonts w:ascii="Arial" w:hAnsi="Arial" w:cs="Arial"/>
          <w:spacing w:val="-2"/>
        </w:rPr>
        <w:t xml:space="preserve"> </w:t>
      </w:r>
      <w:r w:rsidRPr="00B24D24">
        <w:rPr>
          <w:rFonts w:ascii="Arial" w:hAnsi="Arial" w:cs="Arial"/>
        </w:rPr>
        <w:t>The</w:t>
      </w:r>
      <w:r w:rsidRPr="00B24D24">
        <w:rPr>
          <w:rFonts w:ascii="Arial" w:hAnsi="Arial" w:cs="Arial"/>
          <w:spacing w:val="-2"/>
        </w:rPr>
        <w:t xml:space="preserve"> </w:t>
      </w:r>
      <w:r w:rsidRPr="00B24D24">
        <w:rPr>
          <w:rFonts w:ascii="Arial" w:hAnsi="Arial" w:cs="Arial"/>
        </w:rPr>
        <w:t>candidate</w:t>
      </w:r>
      <w:r w:rsidRPr="00B24D24">
        <w:rPr>
          <w:rFonts w:ascii="Arial" w:hAnsi="Arial" w:cs="Arial"/>
          <w:spacing w:val="-2"/>
        </w:rPr>
        <w:t xml:space="preserve"> </w:t>
      </w:r>
      <w:r w:rsidRPr="00B24D24">
        <w:rPr>
          <w:rFonts w:ascii="Arial" w:hAnsi="Arial" w:cs="Arial"/>
        </w:rPr>
        <w:t>may</w:t>
      </w:r>
      <w:r w:rsidRPr="00B24D24">
        <w:rPr>
          <w:rFonts w:ascii="Arial" w:hAnsi="Arial" w:cs="Arial"/>
          <w:spacing w:val="-2"/>
        </w:rPr>
        <w:t xml:space="preserve"> </w:t>
      </w:r>
      <w:r w:rsidRPr="00B24D24">
        <w:rPr>
          <w:rFonts w:ascii="Arial" w:hAnsi="Arial" w:cs="Arial"/>
        </w:rPr>
        <w:t>be</w:t>
      </w:r>
      <w:r w:rsidRPr="00B24D24">
        <w:rPr>
          <w:rFonts w:ascii="Arial" w:hAnsi="Arial" w:cs="Arial"/>
          <w:spacing w:val="-2"/>
        </w:rPr>
        <w:t xml:space="preserve"> </w:t>
      </w:r>
      <w:r w:rsidRPr="00B24D24">
        <w:rPr>
          <w:rFonts w:ascii="Arial" w:hAnsi="Arial" w:cs="Arial"/>
        </w:rPr>
        <w:t>failed</w:t>
      </w:r>
      <w:r w:rsidRPr="00B24D24">
        <w:rPr>
          <w:rFonts w:ascii="Arial" w:hAnsi="Arial" w:cs="Arial"/>
          <w:spacing w:val="-2"/>
        </w:rPr>
        <w:t xml:space="preserve"> </w:t>
      </w:r>
      <w:r w:rsidRPr="00B24D24">
        <w:rPr>
          <w:rFonts w:ascii="Arial" w:hAnsi="Arial" w:cs="Arial"/>
        </w:rPr>
        <w:t>on</w:t>
      </w:r>
      <w:r w:rsidRPr="00B24D24">
        <w:rPr>
          <w:rFonts w:ascii="Arial" w:hAnsi="Arial" w:cs="Arial"/>
          <w:spacing w:val="-2"/>
        </w:rPr>
        <w:t xml:space="preserve"> </w:t>
      </w:r>
      <w:r w:rsidRPr="00B24D24">
        <w:rPr>
          <w:rFonts w:ascii="Arial" w:hAnsi="Arial" w:cs="Arial"/>
        </w:rPr>
        <w:t>the</w:t>
      </w:r>
      <w:r w:rsidRPr="00B24D24">
        <w:rPr>
          <w:rFonts w:ascii="Arial" w:hAnsi="Arial" w:cs="Arial"/>
          <w:spacing w:val="-2"/>
        </w:rPr>
        <w:t xml:space="preserve"> </w:t>
      </w:r>
      <w:r w:rsidRPr="00B24D24">
        <w:rPr>
          <w:rFonts w:ascii="Arial" w:hAnsi="Arial" w:cs="Arial"/>
        </w:rPr>
        <w:t>acceptability</w:t>
      </w:r>
      <w:r w:rsidRPr="00B24D24">
        <w:rPr>
          <w:rFonts w:ascii="Arial" w:hAnsi="Arial" w:cs="Arial"/>
          <w:spacing w:val="-2"/>
        </w:rPr>
        <w:t xml:space="preserve"> </w:t>
      </w:r>
      <w:r w:rsidRPr="00B24D24">
        <w:rPr>
          <w:rFonts w:ascii="Arial" w:hAnsi="Arial" w:cs="Arial"/>
        </w:rPr>
        <w:t>of</w:t>
      </w:r>
      <w:r w:rsidRPr="00B24D24">
        <w:rPr>
          <w:rFonts w:ascii="Arial" w:hAnsi="Arial" w:cs="Arial"/>
          <w:spacing w:val="-2"/>
        </w:rPr>
        <w:t xml:space="preserve"> </w:t>
      </w:r>
      <w:r w:rsidRPr="00B24D24">
        <w:rPr>
          <w:rFonts w:ascii="Arial" w:hAnsi="Arial" w:cs="Arial"/>
        </w:rPr>
        <w:t>the</w:t>
      </w:r>
      <w:r w:rsidRPr="00B24D24">
        <w:rPr>
          <w:rFonts w:ascii="Arial" w:hAnsi="Arial" w:cs="Arial"/>
          <w:spacing w:val="-2"/>
        </w:rPr>
        <w:t xml:space="preserve"> </w:t>
      </w:r>
      <w:r w:rsidRPr="00B24D24">
        <w:rPr>
          <w:rFonts w:ascii="Arial" w:hAnsi="Arial" w:cs="Arial"/>
        </w:rPr>
        <w:t>written</w:t>
      </w:r>
      <w:r w:rsidRPr="00B24D24">
        <w:rPr>
          <w:rFonts w:ascii="Arial" w:hAnsi="Arial" w:cs="Arial"/>
          <w:spacing w:val="-2"/>
        </w:rPr>
        <w:t xml:space="preserve"> </w:t>
      </w:r>
      <w:r w:rsidRPr="00B24D24">
        <w:rPr>
          <w:rFonts w:ascii="Arial" w:hAnsi="Arial" w:cs="Arial"/>
        </w:rPr>
        <w:t>thesis, on the presentation, or on both. The committee may find that, in spite of the decision that the thesis document</w:t>
      </w:r>
      <w:r w:rsidRPr="00B24D24">
        <w:rPr>
          <w:rFonts w:ascii="Arial" w:hAnsi="Arial" w:cs="Arial"/>
          <w:spacing w:val="-1"/>
        </w:rPr>
        <w:t xml:space="preserve"> </w:t>
      </w:r>
      <w:r w:rsidRPr="00B24D24">
        <w:rPr>
          <w:rFonts w:ascii="Arial" w:hAnsi="Arial" w:cs="Arial"/>
        </w:rPr>
        <w:t>was</w:t>
      </w:r>
      <w:r w:rsidRPr="00B24D24">
        <w:rPr>
          <w:rFonts w:ascii="Arial" w:hAnsi="Arial" w:cs="Arial"/>
          <w:spacing w:val="-1"/>
        </w:rPr>
        <w:t xml:space="preserve"> </w:t>
      </w:r>
      <w:r w:rsidRPr="00B24D24">
        <w:rPr>
          <w:rFonts w:ascii="Arial" w:hAnsi="Arial" w:cs="Arial"/>
        </w:rPr>
        <w:t>defensible,</w:t>
      </w:r>
      <w:r w:rsidRPr="00B24D24">
        <w:rPr>
          <w:rFonts w:ascii="Arial" w:hAnsi="Arial" w:cs="Arial"/>
          <w:spacing w:val="-1"/>
        </w:rPr>
        <w:t xml:space="preserve"> </w:t>
      </w:r>
      <w:r w:rsidRPr="00B24D24">
        <w:rPr>
          <w:rFonts w:ascii="Arial" w:hAnsi="Arial" w:cs="Arial"/>
        </w:rPr>
        <w:t>it</w:t>
      </w:r>
      <w:r w:rsidRPr="00B24D24">
        <w:rPr>
          <w:rFonts w:ascii="Arial" w:hAnsi="Arial" w:cs="Arial"/>
          <w:spacing w:val="-1"/>
        </w:rPr>
        <w:t xml:space="preserve"> </w:t>
      </w:r>
      <w:r w:rsidRPr="00B24D24">
        <w:rPr>
          <w:rFonts w:ascii="Arial" w:hAnsi="Arial" w:cs="Arial"/>
        </w:rPr>
        <w:t>has</w:t>
      </w:r>
      <w:r w:rsidRPr="00B24D24">
        <w:rPr>
          <w:rFonts w:ascii="Arial" w:hAnsi="Arial" w:cs="Arial"/>
          <w:spacing w:val="-1"/>
        </w:rPr>
        <w:t xml:space="preserve"> </w:t>
      </w:r>
      <w:r w:rsidRPr="00B24D24">
        <w:rPr>
          <w:rFonts w:ascii="Arial" w:hAnsi="Arial" w:cs="Arial"/>
        </w:rPr>
        <w:t>defects</w:t>
      </w:r>
      <w:r w:rsidRPr="00B24D24">
        <w:rPr>
          <w:rFonts w:ascii="Arial" w:hAnsi="Arial" w:cs="Arial"/>
          <w:spacing w:val="-1"/>
        </w:rPr>
        <w:t xml:space="preserve"> </w:t>
      </w:r>
      <w:r w:rsidRPr="00B24D24">
        <w:rPr>
          <w:rFonts w:ascii="Arial" w:hAnsi="Arial" w:cs="Arial"/>
        </w:rPr>
        <w:t>that</w:t>
      </w:r>
      <w:r w:rsidRPr="00B24D24">
        <w:rPr>
          <w:rFonts w:ascii="Arial" w:hAnsi="Arial" w:cs="Arial"/>
          <w:spacing w:val="-1"/>
        </w:rPr>
        <w:t xml:space="preserve"> </w:t>
      </w:r>
      <w:r w:rsidRPr="00B24D24">
        <w:rPr>
          <w:rFonts w:ascii="Arial" w:hAnsi="Arial" w:cs="Arial"/>
        </w:rPr>
        <w:t>prevent</w:t>
      </w:r>
      <w:r w:rsidRPr="00B24D24">
        <w:rPr>
          <w:rFonts w:ascii="Arial" w:hAnsi="Arial" w:cs="Arial"/>
          <w:spacing w:val="-1"/>
        </w:rPr>
        <w:t xml:space="preserve"> </w:t>
      </w:r>
      <w:r w:rsidRPr="00B24D24">
        <w:rPr>
          <w:rFonts w:ascii="Arial" w:hAnsi="Arial" w:cs="Arial"/>
        </w:rPr>
        <w:t>it</w:t>
      </w:r>
      <w:r w:rsidRPr="00B24D24">
        <w:rPr>
          <w:rFonts w:ascii="Arial" w:hAnsi="Arial" w:cs="Arial"/>
          <w:spacing w:val="-1"/>
        </w:rPr>
        <w:t xml:space="preserve"> </w:t>
      </w:r>
      <w:r w:rsidRPr="00B24D24">
        <w:rPr>
          <w:rFonts w:ascii="Arial" w:hAnsi="Arial" w:cs="Arial"/>
        </w:rPr>
        <w:t>from</w:t>
      </w:r>
      <w:r w:rsidRPr="00B24D24">
        <w:rPr>
          <w:rFonts w:ascii="Arial" w:hAnsi="Arial" w:cs="Arial"/>
          <w:spacing w:val="-1"/>
        </w:rPr>
        <w:t xml:space="preserve"> </w:t>
      </w:r>
      <w:r w:rsidRPr="00B24D24">
        <w:rPr>
          <w:rFonts w:ascii="Arial" w:hAnsi="Arial" w:cs="Arial"/>
        </w:rPr>
        <w:t>being</w:t>
      </w:r>
      <w:r w:rsidRPr="00B24D24">
        <w:rPr>
          <w:rFonts w:ascii="Arial" w:hAnsi="Arial" w:cs="Arial"/>
          <w:spacing w:val="-1"/>
        </w:rPr>
        <w:t xml:space="preserve"> </w:t>
      </w:r>
      <w:r w:rsidRPr="00B24D24">
        <w:rPr>
          <w:rFonts w:ascii="Arial" w:hAnsi="Arial" w:cs="Arial"/>
        </w:rPr>
        <w:t>accepted.</w:t>
      </w:r>
      <w:r w:rsidRPr="00B24D24">
        <w:rPr>
          <w:rFonts w:ascii="Arial" w:hAnsi="Arial" w:cs="Arial"/>
          <w:spacing w:val="-1"/>
        </w:rPr>
        <w:t xml:space="preserve"> </w:t>
      </w:r>
      <w:r w:rsidRPr="00B24D24">
        <w:rPr>
          <w:rFonts w:ascii="Arial" w:hAnsi="Arial" w:cs="Arial"/>
        </w:rPr>
        <w:t>If</w:t>
      </w:r>
      <w:r w:rsidRPr="00B24D24">
        <w:rPr>
          <w:rFonts w:ascii="Arial" w:hAnsi="Arial" w:cs="Arial"/>
          <w:spacing w:val="-1"/>
        </w:rPr>
        <w:t xml:space="preserve"> </w:t>
      </w:r>
      <w:r w:rsidRPr="00B24D24">
        <w:rPr>
          <w:rFonts w:ascii="Arial" w:hAnsi="Arial" w:cs="Arial"/>
        </w:rPr>
        <w:t>these</w:t>
      </w:r>
      <w:r w:rsidRPr="00B24D24">
        <w:rPr>
          <w:rFonts w:ascii="Arial" w:hAnsi="Arial" w:cs="Arial"/>
          <w:spacing w:val="-1"/>
        </w:rPr>
        <w:t xml:space="preserve"> </w:t>
      </w:r>
      <w:r w:rsidRPr="00B24D24">
        <w:rPr>
          <w:rFonts w:ascii="Arial" w:hAnsi="Arial" w:cs="Arial"/>
        </w:rPr>
        <w:t>defects</w:t>
      </w:r>
      <w:r w:rsidRPr="00B24D24">
        <w:rPr>
          <w:rFonts w:ascii="Arial" w:hAnsi="Arial" w:cs="Arial"/>
          <w:spacing w:val="-1"/>
        </w:rPr>
        <w:t xml:space="preserve"> </w:t>
      </w:r>
      <w:r w:rsidRPr="00B24D24">
        <w:rPr>
          <w:rFonts w:ascii="Arial" w:hAnsi="Arial" w:cs="Arial"/>
        </w:rPr>
        <w:t>are</w:t>
      </w:r>
      <w:r w:rsidRPr="00B24D24">
        <w:rPr>
          <w:rFonts w:ascii="Arial" w:hAnsi="Arial" w:cs="Arial"/>
          <w:spacing w:val="-1"/>
        </w:rPr>
        <w:t xml:space="preserve"> </w:t>
      </w:r>
      <w:r w:rsidRPr="00B24D24">
        <w:rPr>
          <w:rFonts w:ascii="Arial" w:hAnsi="Arial" w:cs="Arial"/>
        </w:rPr>
        <w:t>minor</w:t>
      </w:r>
      <w:r w:rsidRPr="00B24D24">
        <w:rPr>
          <w:rFonts w:ascii="Arial" w:hAnsi="Arial" w:cs="Arial"/>
          <w:spacing w:val="-1"/>
        </w:rPr>
        <w:t xml:space="preserve"> </w:t>
      </w:r>
      <w:r w:rsidRPr="00B24D24">
        <w:rPr>
          <w:rFonts w:ascii="Arial" w:hAnsi="Arial" w:cs="Arial"/>
        </w:rPr>
        <w:t>in</w:t>
      </w:r>
      <w:r w:rsidRPr="00B24D24">
        <w:rPr>
          <w:rFonts w:ascii="Arial" w:hAnsi="Arial" w:cs="Arial"/>
          <w:spacing w:val="-1"/>
        </w:rPr>
        <w:t xml:space="preserve"> </w:t>
      </w:r>
      <w:r w:rsidRPr="00B24D24">
        <w:rPr>
          <w:rFonts w:ascii="Arial" w:hAnsi="Arial" w:cs="Arial"/>
        </w:rPr>
        <w:t>nature, the</w:t>
      </w:r>
      <w:r w:rsidRPr="00B24D24">
        <w:rPr>
          <w:rFonts w:ascii="Arial" w:hAnsi="Arial" w:cs="Arial"/>
          <w:spacing w:val="-1"/>
        </w:rPr>
        <w:t xml:space="preserve"> </w:t>
      </w:r>
      <w:r w:rsidRPr="00B24D24">
        <w:rPr>
          <w:rFonts w:ascii="Arial" w:hAnsi="Arial" w:cs="Arial"/>
        </w:rPr>
        <w:t>committee</w:t>
      </w:r>
      <w:r w:rsidRPr="00B24D24">
        <w:rPr>
          <w:rFonts w:ascii="Arial" w:hAnsi="Arial" w:cs="Arial"/>
          <w:spacing w:val="-1"/>
        </w:rPr>
        <w:t xml:space="preserve"> </w:t>
      </w:r>
      <w:r w:rsidRPr="00B24D24">
        <w:rPr>
          <w:rFonts w:ascii="Arial" w:hAnsi="Arial" w:cs="Arial"/>
        </w:rPr>
        <w:t>may</w:t>
      </w:r>
      <w:r w:rsidRPr="00B24D24">
        <w:rPr>
          <w:rFonts w:ascii="Arial" w:hAnsi="Arial" w:cs="Arial"/>
          <w:spacing w:val="-1"/>
        </w:rPr>
        <w:t xml:space="preserve"> </w:t>
      </w:r>
      <w:r w:rsidRPr="00B24D24">
        <w:rPr>
          <w:rFonts w:ascii="Arial" w:hAnsi="Arial" w:cs="Arial"/>
        </w:rPr>
        <w:t>vote</w:t>
      </w:r>
      <w:r w:rsidRPr="00B24D24">
        <w:rPr>
          <w:rFonts w:ascii="Arial" w:hAnsi="Arial" w:cs="Arial"/>
          <w:spacing w:val="-1"/>
        </w:rPr>
        <w:t xml:space="preserve"> </w:t>
      </w:r>
      <w:r w:rsidRPr="00B24D24">
        <w:rPr>
          <w:rFonts w:ascii="Arial" w:hAnsi="Arial" w:cs="Arial"/>
        </w:rPr>
        <w:t>to</w:t>
      </w:r>
      <w:r w:rsidRPr="00B24D24">
        <w:rPr>
          <w:rFonts w:ascii="Arial" w:hAnsi="Arial" w:cs="Arial"/>
          <w:spacing w:val="-1"/>
        </w:rPr>
        <w:t xml:space="preserve"> </w:t>
      </w:r>
      <w:r w:rsidRPr="00B24D24">
        <w:rPr>
          <w:rFonts w:ascii="Arial" w:hAnsi="Arial" w:cs="Arial"/>
        </w:rPr>
        <w:t>accept</w:t>
      </w:r>
      <w:r w:rsidRPr="00B24D24">
        <w:rPr>
          <w:rFonts w:ascii="Arial" w:hAnsi="Arial" w:cs="Arial"/>
          <w:spacing w:val="-1"/>
        </w:rPr>
        <w:t xml:space="preserve"> </w:t>
      </w:r>
      <w:r w:rsidRPr="00B24D24">
        <w:rPr>
          <w:rFonts w:ascii="Arial" w:hAnsi="Arial" w:cs="Arial"/>
        </w:rPr>
        <w:t>the</w:t>
      </w:r>
      <w:r w:rsidRPr="00B24D24">
        <w:rPr>
          <w:rFonts w:ascii="Arial" w:hAnsi="Arial" w:cs="Arial"/>
          <w:spacing w:val="-1"/>
        </w:rPr>
        <w:t xml:space="preserve"> </w:t>
      </w:r>
      <w:r w:rsidRPr="00B24D24">
        <w:rPr>
          <w:rFonts w:ascii="Arial" w:hAnsi="Arial" w:cs="Arial"/>
        </w:rPr>
        <w:t>thesis</w:t>
      </w:r>
      <w:r w:rsidRPr="00B24D24">
        <w:rPr>
          <w:rFonts w:ascii="Arial" w:hAnsi="Arial" w:cs="Arial"/>
          <w:spacing w:val="-1"/>
        </w:rPr>
        <w:t xml:space="preserve"> </w:t>
      </w:r>
      <w:r w:rsidRPr="00B24D24">
        <w:rPr>
          <w:rFonts w:ascii="Arial" w:hAnsi="Arial" w:cs="Arial"/>
        </w:rPr>
        <w:t>pending</w:t>
      </w:r>
      <w:r w:rsidRPr="00B24D24">
        <w:rPr>
          <w:rFonts w:ascii="Arial" w:hAnsi="Arial" w:cs="Arial"/>
          <w:spacing w:val="-1"/>
        </w:rPr>
        <w:t xml:space="preserve"> </w:t>
      </w:r>
      <w:r w:rsidRPr="00B24D24">
        <w:rPr>
          <w:rFonts w:ascii="Arial" w:hAnsi="Arial" w:cs="Arial"/>
        </w:rPr>
        <w:t>remedial</w:t>
      </w:r>
      <w:r w:rsidRPr="00B24D24">
        <w:rPr>
          <w:rFonts w:ascii="Arial" w:hAnsi="Arial" w:cs="Arial"/>
          <w:spacing w:val="-1"/>
        </w:rPr>
        <w:t xml:space="preserve"> </w:t>
      </w:r>
      <w:r w:rsidRPr="00B24D24">
        <w:rPr>
          <w:rFonts w:ascii="Arial" w:hAnsi="Arial" w:cs="Arial"/>
        </w:rPr>
        <w:t>modifications.</w:t>
      </w:r>
      <w:r w:rsidRPr="00B24D24">
        <w:rPr>
          <w:rFonts w:ascii="Arial" w:hAnsi="Arial" w:cs="Arial"/>
          <w:spacing w:val="-1"/>
        </w:rPr>
        <w:t xml:space="preserve"> </w:t>
      </w:r>
      <w:r w:rsidRPr="00B24D24">
        <w:rPr>
          <w:rFonts w:ascii="Arial" w:hAnsi="Arial" w:cs="Arial"/>
        </w:rPr>
        <w:t>If</w:t>
      </w:r>
      <w:r w:rsidRPr="00B24D24">
        <w:rPr>
          <w:rFonts w:ascii="Arial" w:hAnsi="Arial" w:cs="Arial"/>
          <w:spacing w:val="-1"/>
        </w:rPr>
        <w:t xml:space="preserve"> </w:t>
      </w:r>
      <w:r w:rsidRPr="00B24D24">
        <w:rPr>
          <w:rFonts w:ascii="Arial" w:hAnsi="Arial" w:cs="Arial"/>
        </w:rPr>
        <w:t>the</w:t>
      </w:r>
      <w:r w:rsidRPr="00B24D24">
        <w:rPr>
          <w:rFonts w:ascii="Arial" w:hAnsi="Arial" w:cs="Arial"/>
          <w:spacing w:val="-1"/>
        </w:rPr>
        <w:t xml:space="preserve"> </w:t>
      </w:r>
      <w:r w:rsidRPr="00B24D24">
        <w:rPr>
          <w:rFonts w:ascii="Arial" w:hAnsi="Arial" w:cs="Arial"/>
        </w:rPr>
        <w:t>defects</w:t>
      </w:r>
      <w:r w:rsidRPr="00B24D24">
        <w:rPr>
          <w:rFonts w:ascii="Arial" w:hAnsi="Arial" w:cs="Arial"/>
          <w:spacing w:val="-1"/>
        </w:rPr>
        <w:t xml:space="preserve"> </w:t>
      </w:r>
      <w:r w:rsidRPr="00B24D24">
        <w:rPr>
          <w:rFonts w:ascii="Arial" w:hAnsi="Arial" w:cs="Arial"/>
        </w:rPr>
        <w:t>are</w:t>
      </w:r>
      <w:r w:rsidRPr="00B24D24">
        <w:rPr>
          <w:rFonts w:ascii="Arial" w:hAnsi="Arial" w:cs="Arial"/>
          <w:spacing w:val="-1"/>
        </w:rPr>
        <w:t xml:space="preserve"> </w:t>
      </w:r>
      <w:r w:rsidRPr="00B24D24">
        <w:rPr>
          <w:rFonts w:ascii="Arial" w:hAnsi="Arial" w:cs="Arial"/>
        </w:rPr>
        <w:t>more</w:t>
      </w:r>
      <w:r w:rsidRPr="00B24D24">
        <w:rPr>
          <w:rFonts w:ascii="Arial" w:hAnsi="Arial" w:cs="Arial"/>
          <w:spacing w:val="-1"/>
        </w:rPr>
        <w:t xml:space="preserve"> </w:t>
      </w:r>
      <w:r w:rsidRPr="00B24D24">
        <w:rPr>
          <w:rFonts w:ascii="Arial" w:hAnsi="Arial" w:cs="Arial"/>
        </w:rPr>
        <w:t>serious, the</w:t>
      </w:r>
      <w:r w:rsidRPr="00B24D24">
        <w:rPr>
          <w:rFonts w:ascii="Arial" w:hAnsi="Arial" w:cs="Arial"/>
          <w:spacing w:val="-1"/>
        </w:rPr>
        <w:t xml:space="preserve"> </w:t>
      </w:r>
      <w:r w:rsidRPr="00B24D24">
        <w:rPr>
          <w:rFonts w:ascii="Arial" w:hAnsi="Arial" w:cs="Arial"/>
        </w:rPr>
        <w:t>committee</w:t>
      </w:r>
      <w:r w:rsidRPr="00B24D24">
        <w:rPr>
          <w:rFonts w:ascii="Arial" w:hAnsi="Arial" w:cs="Arial"/>
          <w:spacing w:val="-1"/>
        </w:rPr>
        <w:t xml:space="preserve"> </w:t>
      </w:r>
      <w:r w:rsidRPr="00B24D24">
        <w:rPr>
          <w:rFonts w:ascii="Arial" w:hAnsi="Arial" w:cs="Arial"/>
        </w:rPr>
        <w:t>may</w:t>
      </w:r>
      <w:r w:rsidRPr="00B24D24">
        <w:rPr>
          <w:rFonts w:ascii="Arial" w:hAnsi="Arial" w:cs="Arial"/>
          <w:spacing w:val="-1"/>
        </w:rPr>
        <w:t xml:space="preserve"> </w:t>
      </w:r>
      <w:r w:rsidRPr="00B24D24">
        <w:rPr>
          <w:rFonts w:ascii="Arial" w:hAnsi="Arial" w:cs="Arial"/>
        </w:rPr>
        <w:t>decide</w:t>
      </w:r>
      <w:r w:rsidRPr="00B24D24">
        <w:rPr>
          <w:rFonts w:ascii="Arial" w:hAnsi="Arial" w:cs="Arial"/>
          <w:spacing w:val="-1"/>
        </w:rPr>
        <w:t xml:space="preserve"> </w:t>
      </w:r>
      <w:r w:rsidRPr="00B24D24">
        <w:rPr>
          <w:rFonts w:ascii="Arial" w:hAnsi="Arial" w:cs="Arial"/>
        </w:rPr>
        <w:t>to</w:t>
      </w:r>
      <w:r w:rsidRPr="00B24D24">
        <w:rPr>
          <w:rFonts w:ascii="Arial" w:hAnsi="Arial" w:cs="Arial"/>
          <w:spacing w:val="-1"/>
        </w:rPr>
        <w:t xml:space="preserve"> </w:t>
      </w:r>
      <w:r w:rsidRPr="00B24D24">
        <w:rPr>
          <w:rFonts w:ascii="Arial" w:hAnsi="Arial" w:cs="Arial"/>
        </w:rPr>
        <w:t>fail</w:t>
      </w:r>
      <w:r w:rsidRPr="00B24D24">
        <w:rPr>
          <w:rFonts w:ascii="Arial" w:hAnsi="Arial" w:cs="Arial"/>
          <w:spacing w:val="-1"/>
        </w:rPr>
        <w:t xml:space="preserve"> </w:t>
      </w:r>
      <w:r w:rsidRPr="00B24D24">
        <w:rPr>
          <w:rFonts w:ascii="Arial" w:hAnsi="Arial" w:cs="Arial"/>
        </w:rPr>
        <w:t>the</w:t>
      </w:r>
      <w:r w:rsidRPr="00B24D24">
        <w:rPr>
          <w:rFonts w:ascii="Arial" w:hAnsi="Arial" w:cs="Arial"/>
          <w:spacing w:val="-1"/>
        </w:rPr>
        <w:t xml:space="preserve"> </w:t>
      </w:r>
      <w:r w:rsidRPr="00B24D24">
        <w:rPr>
          <w:rFonts w:ascii="Arial" w:hAnsi="Arial" w:cs="Arial"/>
        </w:rPr>
        <w:t>thesis</w:t>
      </w:r>
      <w:r w:rsidRPr="00B24D24">
        <w:rPr>
          <w:rFonts w:ascii="Arial" w:hAnsi="Arial" w:cs="Arial"/>
          <w:spacing w:val="-1"/>
        </w:rPr>
        <w:t xml:space="preserve"> </w:t>
      </w:r>
      <w:r w:rsidRPr="00B24D24">
        <w:rPr>
          <w:rFonts w:ascii="Arial" w:hAnsi="Arial" w:cs="Arial"/>
        </w:rPr>
        <w:t>and</w:t>
      </w:r>
      <w:r w:rsidRPr="00B24D24">
        <w:rPr>
          <w:rFonts w:ascii="Arial" w:hAnsi="Arial" w:cs="Arial"/>
          <w:spacing w:val="-1"/>
        </w:rPr>
        <w:t xml:space="preserve"> </w:t>
      </w:r>
      <w:r w:rsidRPr="00B24D24">
        <w:rPr>
          <w:rFonts w:ascii="Arial" w:hAnsi="Arial" w:cs="Arial"/>
        </w:rPr>
        <w:t>require</w:t>
      </w:r>
      <w:r w:rsidRPr="00B24D24">
        <w:rPr>
          <w:rFonts w:ascii="Arial" w:hAnsi="Arial" w:cs="Arial"/>
          <w:spacing w:val="-1"/>
        </w:rPr>
        <w:t xml:space="preserve"> </w:t>
      </w:r>
      <w:r w:rsidRPr="00B24D24">
        <w:rPr>
          <w:rFonts w:ascii="Arial" w:hAnsi="Arial" w:cs="Arial"/>
        </w:rPr>
        <w:t>a</w:t>
      </w:r>
      <w:r w:rsidRPr="00B24D24">
        <w:rPr>
          <w:rFonts w:ascii="Arial" w:hAnsi="Arial" w:cs="Arial"/>
          <w:spacing w:val="-1"/>
        </w:rPr>
        <w:t xml:space="preserve"> </w:t>
      </w:r>
      <w:r w:rsidRPr="00B24D24">
        <w:rPr>
          <w:rFonts w:ascii="Arial" w:hAnsi="Arial" w:cs="Arial"/>
        </w:rPr>
        <w:t>new</w:t>
      </w:r>
      <w:r w:rsidRPr="00B24D24">
        <w:rPr>
          <w:rFonts w:ascii="Arial" w:hAnsi="Arial" w:cs="Arial"/>
          <w:spacing w:val="-1"/>
        </w:rPr>
        <w:t xml:space="preserve"> </w:t>
      </w:r>
      <w:r w:rsidRPr="00B24D24">
        <w:rPr>
          <w:rFonts w:ascii="Arial" w:hAnsi="Arial" w:cs="Arial"/>
        </w:rPr>
        <w:t>examination.</w:t>
      </w:r>
      <w:r w:rsidRPr="00B24D24">
        <w:rPr>
          <w:rFonts w:ascii="Arial" w:hAnsi="Arial" w:cs="Arial"/>
          <w:spacing w:val="-17"/>
        </w:rPr>
        <w:t xml:space="preserve"> </w:t>
      </w:r>
      <w:r w:rsidRPr="00B24D24">
        <w:rPr>
          <w:rFonts w:ascii="Arial" w:hAnsi="Arial" w:cs="Arial"/>
        </w:rPr>
        <w:t>Alternatively,</w:t>
      </w:r>
      <w:r w:rsidRPr="00B24D24">
        <w:rPr>
          <w:rFonts w:ascii="Arial" w:hAnsi="Arial" w:cs="Arial"/>
          <w:spacing w:val="-1"/>
        </w:rPr>
        <w:t xml:space="preserve"> </w:t>
      </w:r>
      <w:r w:rsidRPr="00B24D24">
        <w:rPr>
          <w:rFonts w:ascii="Arial" w:hAnsi="Arial" w:cs="Arial"/>
        </w:rPr>
        <w:t>the</w:t>
      </w:r>
      <w:r w:rsidRPr="00B24D24">
        <w:rPr>
          <w:rFonts w:ascii="Arial" w:hAnsi="Arial" w:cs="Arial"/>
          <w:spacing w:val="-1"/>
        </w:rPr>
        <w:t xml:space="preserve"> </w:t>
      </w:r>
      <w:r w:rsidRPr="00B24D24">
        <w:rPr>
          <w:rFonts w:ascii="Arial" w:hAnsi="Arial" w:cs="Arial"/>
        </w:rPr>
        <w:t>thesis</w:t>
      </w:r>
      <w:r w:rsidRPr="00B24D24">
        <w:rPr>
          <w:rFonts w:ascii="Arial" w:hAnsi="Arial" w:cs="Arial"/>
          <w:spacing w:val="-1"/>
        </w:rPr>
        <w:t xml:space="preserve"> </w:t>
      </w:r>
      <w:r w:rsidRPr="00B24D24">
        <w:rPr>
          <w:rFonts w:ascii="Arial" w:hAnsi="Arial" w:cs="Arial"/>
        </w:rPr>
        <w:t>may</w:t>
      </w:r>
      <w:r w:rsidRPr="00B24D24">
        <w:rPr>
          <w:rFonts w:ascii="Arial" w:hAnsi="Arial" w:cs="Arial"/>
          <w:spacing w:val="-1"/>
        </w:rPr>
        <w:t xml:space="preserve"> </w:t>
      </w:r>
      <w:r w:rsidRPr="00B24D24">
        <w:rPr>
          <w:rFonts w:ascii="Arial" w:hAnsi="Arial" w:cs="Arial"/>
        </w:rPr>
        <w:t>be determined</w:t>
      </w:r>
      <w:r w:rsidRPr="00B24D24">
        <w:rPr>
          <w:rFonts w:ascii="Arial" w:hAnsi="Arial" w:cs="Arial"/>
          <w:spacing w:val="-2"/>
        </w:rPr>
        <w:t xml:space="preserve"> </w:t>
      </w:r>
      <w:r w:rsidRPr="00B24D24">
        <w:rPr>
          <w:rFonts w:ascii="Arial" w:hAnsi="Arial" w:cs="Arial"/>
        </w:rPr>
        <w:t>to</w:t>
      </w:r>
      <w:r w:rsidRPr="00B24D24">
        <w:rPr>
          <w:rFonts w:ascii="Arial" w:hAnsi="Arial" w:cs="Arial"/>
          <w:spacing w:val="-2"/>
        </w:rPr>
        <w:t xml:space="preserve"> </w:t>
      </w:r>
      <w:r w:rsidRPr="00B24D24">
        <w:rPr>
          <w:rFonts w:ascii="Arial" w:hAnsi="Arial" w:cs="Arial"/>
        </w:rPr>
        <w:t>be</w:t>
      </w:r>
      <w:r w:rsidRPr="00B24D24">
        <w:rPr>
          <w:rFonts w:ascii="Arial" w:hAnsi="Arial" w:cs="Arial"/>
          <w:spacing w:val="-2"/>
        </w:rPr>
        <w:t xml:space="preserve"> </w:t>
      </w:r>
      <w:r w:rsidRPr="00B24D24">
        <w:rPr>
          <w:rFonts w:ascii="Arial" w:hAnsi="Arial" w:cs="Arial"/>
        </w:rPr>
        <w:t>sound</w:t>
      </w:r>
      <w:r w:rsidRPr="00B24D24">
        <w:rPr>
          <w:rFonts w:ascii="Arial" w:hAnsi="Arial" w:cs="Arial"/>
          <w:spacing w:val="-2"/>
        </w:rPr>
        <w:t xml:space="preserve"> </w:t>
      </w:r>
      <w:r w:rsidRPr="00B24D24">
        <w:rPr>
          <w:rFonts w:ascii="Arial" w:hAnsi="Arial" w:cs="Arial"/>
        </w:rPr>
        <w:t>but</w:t>
      </w:r>
      <w:r w:rsidRPr="00B24D24">
        <w:rPr>
          <w:rFonts w:ascii="Arial" w:hAnsi="Arial" w:cs="Arial"/>
          <w:spacing w:val="-2"/>
        </w:rPr>
        <w:t xml:space="preserve"> </w:t>
      </w:r>
      <w:r w:rsidRPr="00B24D24">
        <w:rPr>
          <w:rFonts w:ascii="Arial" w:hAnsi="Arial" w:cs="Arial"/>
        </w:rPr>
        <w:t>the</w:t>
      </w:r>
      <w:r w:rsidRPr="00B24D24">
        <w:rPr>
          <w:rFonts w:ascii="Arial" w:hAnsi="Arial" w:cs="Arial"/>
          <w:spacing w:val="-2"/>
        </w:rPr>
        <w:t xml:space="preserve"> </w:t>
      </w:r>
      <w:r w:rsidRPr="00B24D24">
        <w:rPr>
          <w:rFonts w:ascii="Arial" w:hAnsi="Arial" w:cs="Arial"/>
        </w:rPr>
        <w:t>candidate’s</w:t>
      </w:r>
      <w:r w:rsidRPr="00B24D24">
        <w:rPr>
          <w:rFonts w:ascii="Arial" w:hAnsi="Arial" w:cs="Arial"/>
          <w:spacing w:val="-2"/>
        </w:rPr>
        <w:t xml:space="preserve"> </w:t>
      </w:r>
      <w:r w:rsidRPr="00B24D24">
        <w:rPr>
          <w:rFonts w:ascii="Arial" w:hAnsi="Arial" w:cs="Arial"/>
        </w:rPr>
        <w:t>defense</w:t>
      </w:r>
      <w:r w:rsidRPr="00B24D24">
        <w:rPr>
          <w:rFonts w:ascii="Arial" w:hAnsi="Arial" w:cs="Arial"/>
          <w:spacing w:val="-2"/>
        </w:rPr>
        <w:t xml:space="preserve"> </w:t>
      </w:r>
      <w:r w:rsidRPr="00B24D24">
        <w:rPr>
          <w:rFonts w:ascii="Arial" w:hAnsi="Arial" w:cs="Arial"/>
        </w:rPr>
        <w:t>inadequate.</w:t>
      </w:r>
      <w:r w:rsidRPr="00B24D24">
        <w:rPr>
          <w:rFonts w:ascii="Arial" w:hAnsi="Arial" w:cs="Arial"/>
          <w:spacing w:val="-2"/>
        </w:rPr>
        <w:t xml:space="preserve"> </w:t>
      </w:r>
      <w:r w:rsidRPr="00B24D24">
        <w:rPr>
          <w:rFonts w:ascii="Arial" w:hAnsi="Arial" w:cs="Arial"/>
        </w:rPr>
        <w:t>In</w:t>
      </w:r>
      <w:r w:rsidRPr="00B24D24">
        <w:rPr>
          <w:rFonts w:ascii="Arial" w:hAnsi="Arial" w:cs="Arial"/>
          <w:spacing w:val="-2"/>
        </w:rPr>
        <w:t xml:space="preserve"> </w:t>
      </w:r>
      <w:r w:rsidRPr="00B24D24">
        <w:rPr>
          <w:rFonts w:ascii="Arial" w:hAnsi="Arial" w:cs="Arial"/>
        </w:rPr>
        <w:t>this</w:t>
      </w:r>
      <w:r w:rsidRPr="00B24D24">
        <w:rPr>
          <w:rFonts w:ascii="Arial" w:hAnsi="Arial" w:cs="Arial"/>
          <w:spacing w:val="-2"/>
        </w:rPr>
        <w:t xml:space="preserve"> </w:t>
      </w:r>
      <w:r w:rsidRPr="00B24D24">
        <w:rPr>
          <w:rFonts w:ascii="Arial" w:hAnsi="Arial" w:cs="Arial"/>
        </w:rPr>
        <w:t>case</w:t>
      </w:r>
      <w:r w:rsidRPr="00B24D24">
        <w:rPr>
          <w:rFonts w:ascii="Arial" w:hAnsi="Arial" w:cs="Arial"/>
          <w:spacing w:val="-2"/>
        </w:rPr>
        <w:t xml:space="preserve"> </w:t>
      </w:r>
      <w:r w:rsidRPr="00B24D24">
        <w:rPr>
          <w:rFonts w:ascii="Arial" w:hAnsi="Arial" w:cs="Arial"/>
        </w:rPr>
        <w:t>the</w:t>
      </w:r>
      <w:r w:rsidRPr="00B24D24">
        <w:rPr>
          <w:rFonts w:ascii="Arial" w:hAnsi="Arial" w:cs="Arial"/>
          <w:spacing w:val="-2"/>
        </w:rPr>
        <w:t xml:space="preserve"> </w:t>
      </w:r>
      <w:r w:rsidRPr="00B24D24">
        <w:rPr>
          <w:rFonts w:ascii="Arial" w:hAnsi="Arial" w:cs="Arial"/>
        </w:rPr>
        <w:t>committee</w:t>
      </w:r>
      <w:r w:rsidRPr="00B24D24">
        <w:rPr>
          <w:rFonts w:ascii="Arial" w:hAnsi="Arial" w:cs="Arial"/>
          <w:spacing w:val="-2"/>
        </w:rPr>
        <w:t xml:space="preserve"> </w:t>
      </w:r>
      <w:r w:rsidRPr="00B24D24">
        <w:rPr>
          <w:rFonts w:ascii="Arial" w:hAnsi="Arial" w:cs="Arial"/>
        </w:rPr>
        <w:t>must</w:t>
      </w:r>
      <w:r w:rsidRPr="00B24D24">
        <w:rPr>
          <w:rFonts w:ascii="Arial" w:hAnsi="Arial" w:cs="Arial"/>
          <w:spacing w:val="-2"/>
        </w:rPr>
        <w:t xml:space="preserve"> </w:t>
      </w:r>
      <w:r w:rsidRPr="00B24D24">
        <w:rPr>
          <w:rFonts w:ascii="Arial" w:hAnsi="Arial" w:cs="Arial"/>
        </w:rPr>
        <w:t>decide</w:t>
      </w:r>
      <w:r w:rsidRPr="00B24D24">
        <w:rPr>
          <w:rFonts w:ascii="Arial" w:hAnsi="Arial" w:cs="Arial"/>
          <w:spacing w:val="-2"/>
        </w:rPr>
        <w:t xml:space="preserve"> </w:t>
      </w:r>
      <w:r w:rsidRPr="00B24D24">
        <w:rPr>
          <w:rFonts w:ascii="Arial" w:hAnsi="Arial" w:cs="Arial"/>
        </w:rPr>
        <w:t>on</w:t>
      </w:r>
      <w:r w:rsidRPr="00B24D24">
        <w:rPr>
          <w:rFonts w:ascii="Arial" w:hAnsi="Arial" w:cs="Arial"/>
          <w:spacing w:val="-2"/>
        </w:rPr>
        <w:t xml:space="preserve"> </w:t>
      </w:r>
      <w:r w:rsidRPr="00B24D24">
        <w:rPr>
          <w:rFonts w:ascii="Arial" w:hAnsi="Arial" w:cs="Arial"/>
        </w:rPr>
        <w:t>a time for a new examination.</w:t>
      </w:r>
    </w:p>
    <w:p w14:paraId="20683396" w14:textId="37329A56" w:rsidR="00F232FE" w:rsidRPr="00B24D24" w:rsidRDefault="00DE71D3" w:rsidP="5581C0F0">
      <w:pPr>
        <w:pStyle w:val="BodyText"/>
        <w:ind w:right="146"/>
        <w:rPr>
          <w:rFonts w:ascii="Arial" w:hAnsi="Arial" w:cs="Arial"/>
        </w:rPr>
      </w:pPr>
      <w:r w:rsidRPr="00B24D24">
        <w:rPr>
          <w:rFonts w:ascii="Arial" w:hAnsi="Arial" w:cs="Arial"/>
        </w:rPr>
        <w:t>The</w:t>
      </w:r>
      <w:r w:rsidRPr="00B24D24">
        <w:rPr>
          <w:rFonts w:ascii="Arial" w:hAnsi="Arial" w:cs="Arial"/>
          <w:spacing w:val="-7"/>
        </w:rPr>
        <w:t xml:space="preserve"> </w:t>
      </w:r>
      <w:r w:rsidRPr="00B24D24">
        <w:rPr>
          <w:rFonts w:ascii="Arial" w:hAnsi="Arial" w:cs="Arial"/>
        </w:rPr>
        <w:t>candidate</w:t>
      </w:r>
      <w:r w:rsidRPr="00B24D24">
        <w:rPr>
          <w:rFonts w:ascii="Arial" w:hAnsi="Arial" w:cs="Arial"/>
          <w:spacing w:val="-7"/>
        </w:rPr>
        <w:t xml:space="preserve"> </w:t>
      </w:r>
      <w:r w:rsidRPr="00B24D24">
        <w:rPr>
          <w:rFonts w:ascii="Arial" w:hAnsi="Arial" w:cs="Arial"/>
        </w:rPr>
        <w:t>should</w:t>
      </w:r>
      <w:r w:rsidRPr="00B24D24">
        <w:rPr>
          <w:rFonts w:ascii="Arial" w:hAnsi="Arial" w:cs="Arial"/>
          <w:spacing w:val="-7"/>
        </w:rPr>
        <w:t xml:space="preserve"> </w:t>
      </w:r>
      <w:r w:rsidRPr="00B24D24">
        <w:rPr>
          <w:rFonts w:ascii="Arial" w:hAnsi="Arial" w:cs="Arial"/>
        </w:rPr>
        <w:t>be</w:t>
      </w:r>
      <w:r w:rsidRPr="00B24D24">
        <w:rPr>
          <w:rFonts w:ascii="Arial" w:hAnsi="Arial" w:cs="Arial"/>
          <w:spacing w:val="-7"/>
        </w:rPr>
        <w:t xml:space="preserve"> </w:t>
      </w:r>
      <w:r w:rsidRPr="00B24D24">
        <w:rPr>
          <w:rFonts w:ascii="Arial" w:hAnsi="Arial" w:cs="Arial"/>
        </w:rPr>
        <w:t>informed</w:t>
      </w:r>
      <w:r w:rsidRPr="00B24D24">
        <w:rPr>
          <w:rFonts w:ascii="Arial" w:hAnsi="Arial" w:cs="Arial"/>
          <w:spacing w:val="-7"/>
        </w:rPr>
        <w:t xml:space="preserve"> </w:t>
      </w:r>
      <w:r w:rsidRPr="00B24D24">
        <w:rPr>
          <w:rFonts w:ascii="Arial" w:hAnsi="Arial" w:cs="Arial"/>
        </w:rPr>
        <w:t>of</w:t>
      </w:r>
      <w:r w:rsidRPr="00B24D24">
        <w:rPr>
          <w:rFonts w:ascii="Arial" w:hAnsi="Arial" w:cs="Arial"/>
          <w:spacing w:val="-7"/>
        </w:rPr>
        <w:t xml:space="preserve"> </w:t>
      </w:r>
      <w:r w:rsidRPr="00B24D24">
        <w:rPr>
          <w:rFonts w:ascii="Arial" w:hAnsi="Arial" w:cs="Arial"/>
        </w:rPr>
        <w:t>the</w:t>
      </w:r>
      <w:r w:rsidRPr="00B24D24">
        <w:rPr>
          <w:rFonts w:ascii="Arial" w:hAnsi="Arial" w:cs="Arial"/>
          <w:spacing w:val="-7"/>
        </w:rPr>
        <w:t xml:space="preserve"> </w:t>
      </w:r>
      <w:r w:rsidRPr="00B24D24">
        <w:rPr>
          <w:rFonts w:ascii="Arial" w:hAnsi="Arial" w:cs="Arial"/>
        </w:rPr>
        <w:t>decision</w:t>
      </w:r>
      <w:r w:rsidRPr="00B24D24">
        <w:rPr>
          <w:rFonts w:ascii="Arial" w:hAnsi="Arial" w:cs="Arial"/>
          <w:spacing w:val="-7"/>
        </w:rPr>
        <w:t xml:space="preserve"> </w:t>
      </w:r>
      <w:r w:rsidRPr="00B24D24">
        <w:rPr>
          <w:rFonts w:ascii="Arial" w:hAnsi="Arial" w:cs="Arial"/>
        </w:rPr>
        <w:t>immediately.</w:t>
      </w:r>
      <w:r w:rsidRPr="00B24D24">
        <w:rPr>
          <w:rFonts w:ascii="Arial" w:hAnsi="Arial" w:cs="Arial"/>
          <w:spacing w:val="-7"/>
        </w:rPr>
        <w:t xml:space="preserve"> </w:t>
      </w:r>
      <w:r w:rsidRPr="00B24D24">
        <w:rPr>
          <w:rFonts w:ascii="Arial" w:hAnsi="Arial" w:cs="Arial"/>
        </w:rPr>
        <w:t>In</w:t>
      </w:r>
      <w:r w:rsidRPr="00B24D24">
        <w:rPr>
          <w:rFonts w:ascii="Arial" w:hAnsi="Arial" w:cs="Arial"/>
          <w:spacing w:val="-7"/>
        </w:rPr>
        <w:t xml:space="preserve"> </w:t>
      </w:r>
      <w:r w:rsidRPr="00B24D24">
        <w:rPr>
          <w:rFonts w:ascii="Arial" w:hAnsi="Arial" w:cs="Arial"/>
        </w:rPr>
        <w:t>the</w:t>
      </w:r>
      <w:r w:rsidRPr="00B24D24">
        <w:rPr>
          <w:rFonts w:ascii="Arial" w:hAnsi="Arial" w:cs="Arial"/>
          <w:spacing w:val="-7"/>
        </w:rPr>
        <w:t xml:space="preserve"> </w:t>
      </w:r>
      <w:r w:rsidRPr="00B24D24">
        <w:rPr>
          <w:rFonts w:ascii="Arial" w:hAnsi="Arial" w:cs="Arial"/>
        </w:rPr>
        <w:t>event</w:t>
      </w:r>
      <w:r w:rsidRPr="00B24D24">
        <w:rPr>
          <w:rFonts w:ascii="Arial" w:hAnsi="Arial" w:cs="Arial"/>
          <w:spacing w:val="-7"/>
        </w:rPr>
        <w:t xml:space="preserve"> </w:t>
      </w:r>
      <w:r w:rsidRPr="00B24D24">
        <w:rPr>
          <w:rFonts w:ascii="Arial" w:hAnsi="Arial" w:cs="Arial"/>
        </w:rPr>
        <w:t>that</w:t>
      </w:r>
      <w:r w:rsidRPr="00B24D24">
        <w:rPr>
          <w:rFonts w:ascii="Arial" w:hAnsi="Arial" w:cs="Arial"/>
          <w:spacing w:val="-7"/>
        </w:rPr>
        <w:t xml:space="preserve"> </w:t>
      </w:r>
      <w:r w:rsidRPr="00B24D24">
        <w:rPr>
          <w:rFonts w:ascii="Arial" w:hAnsi="Arial" w:cs="Arial"/>
        </w:rPr>
        <w:t>the</w:t>
      </w:r>
      <w:r w:rsidRPr="00B24D24">
        <w:rPr>
          <w:rFonts w:ascii="Arial" w:hAnsi="Arial" w:cs="Arial"/>
          <w:spacing w:val="-7"/>
        </w:rPr>
        <w:t xml:space="preserve"> </w:t>
      </w:r>
      <w:r w:rsidRPr="00B24D24">
        <w:rPr>
          <w:rFonts w:ascii="Arial" w:hAnsi="Arial" w:cs="Arial"/>
        </w:rPr>
        <w:t>candidate</w:t>
      </w:r>
      <w:r w:rsidRPr="00B24D24">
        <w:rPr>
          <w:rFonts w:ascii="Arial" w:hAnsi="Arial" w:cs="Arial"/>
          <w:spacing w:val="-7"/>
        </w:rPr>
        <w:t xml:space="preserve"> </w:t>
      </w:r>
      <w:r w:rsidRPr="00B24D24">
        <w:rPr>
          <w:rFonts w:ascii="Arial" w:hAnsi="Arial" w:cs="Arial"/>
        </w:rPr>
        <w:t>fails</w:t>
      </w:r>
      <w:r w:rsidRPr="00B24D24">
        <w:rPr>
          <w:rFonts w:ascii="Arial" w:hAnsi="Arial" w:cs="Arial"/>
          <w:spacing w:val="-6"/>
        </w:rPr>
        <w:t xml:space="preserve"> </w:t>
      </w:r>
      <w:r w:rsidRPr="00B24D24">
        <w:rPr>
          <w:rFonts w:ascii="Arial" w:hAnsi="Arial" w:cs="Arial"/>
          <w:spacing w:val="-5"/>
        </w:rPr>
        <w:t>the</w:t>
      </w:r>
      <w:r w:rsidR="00B24D24">
        <w:rPr>
          <w:rFonts w:ascii="Arial" w:hAnsi="Arial" w:cs="Arial"/>
          <w:spacing w:val="-5"/>
        </w:rPr>
        <w:t xml:space="preserve"> </w:t>
      </w:r>
      <w:r w:rsidRPr="00B24D24">
        <w:rPr>
          <w:rFonts w:ascii="Arial" w:hAnsi="Arial" w:cs="Arial"/>
        </w:rPr>
        <w:t xml:space="preserve">examination, the </w:t>
      </w:r>
      <w:r w:rsidR="00116CD7" w:rsidRPr="00B24D24">
        <w:rPr>
          <w:rFonts w:ascii="Arial" w:hAnsi="Arial" w:cs="Arial"/>
        </w:rPr>
        <w:t>School of Graduate Studies</w:t>
      </w:r>
      <w:r w:rsidRPr="00B24D24">
        <w:rPr>
          <w:rFonts w:ascii="Arial" w:hAnsi="Arial" w:cs="Arial"/>
        </w:rPr>
        <w:t xml:space="preserve"> representative must report in writing, within two working days to the dean</w:t>
      </w:r>
      <w:r w:rsidRPr="00B24D24">
        <w:rPr>
          <w:rFonts w:ascii="Arial" w:hAnsi="Arial" w:cs="Arial"/>
          <w:spacing w:val="-2"/>
        </w:rPr>
        <w:t xml:space="preserve"> </w:t>
      </w:r>
      <w:r w:rsidRPr="00B24D24">
        <w:rPr>
          <w:rFonts w:ascii="Arial" w:hAnsi="Arial" w:cs="Arial"/>
        </w:rPr>
        <w:t>of</w:t>
      </w:r>
      <w:r w:rsidRPr="00B24D24">
        <w:rPr>
          <w:rFonts w:ascii="Arial" w:hAnsi="Arial" w:cs="Arial"/>
          <w:spacing w:val="-2"/>
        </w:rPr>
        <w:t xml:space="preserve"> </w:t>
      </w:r>
      <w:r w:rsidRPr="00B24D24">
        <w:rPr>
          <w:rFonts w:ascii="Arial" w:hAnsi="Arial" w:cs="Arial"/>
        </w:rPr>
        <w:t>the</w:t>
      </w:r>
      <w:r w:rsidRPr="00B24D24">
        <w:rPr>
          <w:rFonts w:ascii="Arial" w:hAnsi="Arial" w:cs="Arial"/>
          <w:spacing w:val="-2"/>
        </w:rPr>
        <w:t xml:space="preserve"> </w:t>
      </w:r>
      <w:r w:rsidR="00116CD7" w:rsidRPr="00B24D24">
        <w:rPr>
          <w:rFonts w:ascii="Arial" w:hAnsi="Arial" w:cs="Arial"/>
        </w:rPr>
        <w:t>School of Graduate Studies</w:t>
      </w:r>
      <w:r w:rsidRPr="00B24D24">
        <w:rPr>
          <w:rFonts w:ascii="Arial" w:hAnsi="Arial" w:cs="Arial"/>
          <w:spacing w:val="-2"/>
        </w:rPr>
        <w:t xml:space="preserve"> </w:t>
      </w:r>
      <w:r w:rsidRPr="00B24D24">
        <w:rPr>
          <w:rFonts w:ascii="Arial" w:hAnsi="Arial" w:cs="Arial"/>
        </w:rPr>
        <w:t>that</w:t>
      </w:r>
      <w:r w:rsidRPr="00B24D24">
        <w:rPr>
          <w:rFonts w:ascii="Arial" w:hAnsi="Arial" w:cs="Arial"/>
          <w:spacing w:val="-2"/>
        </w:rPr>
        <w:t xml:space="preserve"> </w:t>
      </w:r>
      <w:r w:rsidRPr="00B24D24">
        <w:rPr>
          <w:rFonts w:ascii="Arial" w:hAnsi="Arial" w:cs="Arial"/>
        </w:rPr>
        <w:t>the</w:t>
      </w:r>
      <w:r w:rsidRPr="00B24D24">
        <w:rPr>
          <w:rFonts w:ascii="Arial" w:hAnsi="Arial" w:cs="Arial"/>
          <w:spacing w:val="-2"/>
        </w:rPr>
        <w:t xml:space="preserve"> </w:t>
      </w:r>
      <w:r w:rsidRPr="00B24D24">
        <w:rPr>
          <w:rFonts w:ascii="Arial" w:hAnsi="Arial" w:cs="Arial"/>
        </w:rPr>
        <w:t>candidate</w:t>
      </w:r>
      <w:r w:rsidRPr="00B24D24">
        <w:rPr>
          <w:rFonts w:ascii="Arial" w:hAnsi="Arial" w:cs="Arial"/>
          <w:spacing w:val="-2"/>
        </w:rPr>
        <w:t xml:space="preserve"> </w:t>
      </w:r>
      <w:r w:rsidRPr="00B24D24">
        <w:rPr>
          <w:rFonts w:ascii="Arial" w:hAnsi="Arial" w:cs="Arial"/>
        </w:rPr>
        <w:t>has</w:t>
      </w:r>
      <w:r w:rsidRPr="00B24D24">
        <w:rPr>
          <w:rFonts w:ascii="Arial" w:hAnsi="Arial" w:cs="Arial"/>
          <w:spacing w:val="-2"/>
        </w:rPr>
        <w:t xml:space="preserve"> </w:t>
      </w:r>
      <w:r w:rsidRPr="00B24D24">
        <w:rPr>
          <w:rFonts w:ascii="Arial" w:hAnsi="Arial" w:cs="Arial"/>
        </w:rPr>
        <w:t>failed,</w:t>
      </w:r>
      <w:r w:rsidRPr="00B24D24">
        <w:rPr>
          <w:rFonts w:ascii="Arial" w:hAnsi="Arial" w:cs="Arial"/>
          <w:spacing w:val="-2"/>
        </w:rPr>
        <w:t xml:space="preserve"> </w:t>
      </w:r>
      <w:r w:rsidRPr="00B24D24">
        <w:rPr>
          <w:rFonts w:ascii="Arial" w:hAnsi="Arial" w:cs="Arial"/>
        </w:rPr>
        <w:t>the</w:t>
      </w:r>
      <w:r w:rsidRPr="00B24D24">
        <w:rPr>
          <w:rFonts w:ascii="Arial" w:hAnsi="Arial" w:cs="Arial"/>
          <w:spacing w:val="-2"/>
        </w:rPr>
        <w:t xml:space="preserve"> </w:t>
      </w:r>
      <w:r w:rsidRPr="00B24D24">
        <w:rPr>
          <w:rFonts w:ascii="Arial" w:hAnsi="Arial" w:cs="Arial"/>
        </w:rPr>
        <w:t>reasons</w:t>
      </w:r>
      <w:r w:rsidRPr="00B24D24">
        <w:rPr>
          <w:rFonts w:ascii="Arial" w:hAnsi="Arial" w:cs="Arial"/>
          <w:spacing w:val="-2"/>
        </w:rPr>
        <w:t xml:space="preserve"> </w:t>
      </w:r>
      <w:r w:rsidRPr="00B24D24">
        <w:rPr>
          <w:rFonts w:ascii="Arial" w:hAnsi="Arial" w:cs="Arial"/>
        </w:rPr>
        <w:t>for</w:t>
      </w:r>
      <w:r w:rsidRPr="00B24D24">
        <w:rPr>
          <w:rFonts w:ascii="Arial" w:hAnsi="Arial" w:cs="Arial"/>
          <w:spacing w:val="-2"/>
        </w:rPr>
        <w:t xml:space="preserve"> </w:t>
      </w:r>
      <w:r w:rsidRPr="00B24D24">
        <w:rPr>
          <w:rFonts w:ascii="Arial" w:hAnsi="Arial" w:cs="Arial"/>
        </w:rPr>
        <w:t>the</w:t>
      </w:r>
      <w:r w:rsidRPr="00B24D24">
        <w:rPr>
          <w:rFonts w:ascii="Arial" w:hAnsi="Arial" w:cs="Arial"/>
          <w:spacing w:val="-2"/>
        </w:rPr>
        <w:t xml:space="preserve"> </w:t>
      </w:r>
      <w:r w:rsidRPr="00B24D24">
        <w:rPr>
          <w:rFonts w:ascii="Arial" w:hAnsi="Arial" w:cs="Arial"/>
        </w:rPr>
        <w:t>failure,</w:t>
      </w:r>
      <w:r w:rsidRPr="00B24D24">
        <w:rPr>
          <w:rFonts w:ascii="Arial" w:hAnsi="Arial" w:cs="Arial"/>
          <w:spacing w:val="-2"/>
        </w:rPr>
        <w:t xml:space="preserve"> </w:t>
      </w:r>
      <w:r w:rsidRPr="00B24D24">
        <w:rPr>
          <w:rFonts w:ascii="Arial" w:hAnsi="Arial" w:cs="Arial"/>
        </w:rPr>
        <w:t>the</w:t>
      </w:r>
      <w:r w:rsidRPr="00B24D24">
        <w:rPr>
          <w:rFonts w:ascii="Arial" w:hAnsi="Arial" w:cs="Arial"/>
          <w:spacing w:val="-2"/>
        </w:rPr>
        <w:t xml:space="preserve"> </w:t>
      </w:r>
      <w:r w:rsidRPr="00B24D24">
        <w:rPr>
          <w:rFonts w:ascii="Arial" w:hAnsi="Arial" w:cs="Arial"/>
        </w:rPr>
        <w:t>decisions</w:t>
      </w:r>
      <w:r w:rsidRPr="00B24D24">
        <w:rPr>
          <w:rFonts w:ascii="Arial" w:hAnsi="Arial" w:cs="Arial"/>
          <w:spacing w:val="-2"/>
        </w:rPr>
        <w:t xml:space="preserve"> </w:t>
      </w:r>
      <w:r w:rsidRPr="00B24D24">
        <w:rPr>
          <w:rFonts w:ascii="Arial" w:hAnsi="Arial" w:cs="Arial"/>
        </w:rPr>
        <w:t xml:space="preserve">concerning necessary remedial action and approximately when a new examination is to be held. The </w:t>
      </w:r>
      <w:r w:rsidR="00116CD7" w:rsidRPr="00B24D24">
        <w:rPr>
          <w:rFonts w:ascii="Arial" w:hAnsi="Arial" w:cs="Arial"/>
        </w:rPr>
        <w:t>School of Graduate Studies</w:t>
      </w:r>
      <w:r w:rsidRPr="00B24D24">
        <w:rPr>
          <w:rFonts w:ascii="Arial" w:hAnsi="Arial" w:cs="Arial"/>
        </w:rPr>
        <w:t xml:space="preserve"> representative must return the signed </w:t>
      </w:r>
      <w:r w:rsidRPr="5581C0F0">
        <w:rPr>
          <w:rStyle w:val="Emphasis"/>
        </w:rPr>
        <w:t>Report of the Examination Committee</w:t>
      </w:r>
      <w:r w:rsidRPr="5581C0F0">
        <w:rPr>
          <w:rFonts w:ascii="Arial" w:hAnsi="Arial" w:cs="Arial"/>
          <w:i/>
          <w:iCs/>
          <w:spacing w:val="-3"/>
        </w:rPr>
        <w:t xml:space="preserve"> </w:t>
      </w:r>
      <w:r w:rsidRPr="00B24D24">
        <w:rPr>
          <w:rFonts w:ascii="Arial" w:hAnsi="Arial" w:cs="Arial"/>
        </w:rPr>
        <w:t>form with the letter.</w:t>
      </w:r>
      <w:r w:rsidR="00B24D24">
        <w:rPr>
          <w:rFonts w:ascii="Arial" w:hAnsi="Arial" w:cs="Arial"/>
        </w:rPr>
        <w:t xml:space="preserve"> </w:t>
      </w:r>
      <w:r w:rsidRPr="00B24D24">
        <w:rPr>
          <w:rFonts w:ascii="Arial" w:hAnsi="Arial" w:cs="Arial"/>
        </w:rPr>
        <w:t>Copies of the letter must be provided to the candidate and the chair. The new examination must be within one</w:t>
      </w:r>
      <w:r w:rsidRPr="00B24D24">
        <w:rPr>
          <w:rFonts w:ascii="Arial" w:hAnsi="Arial" w:cs="Arial"/>
          <w:spacing w:val="-2"/>
        </w:rPr>
        <w:t xml:space="preserve"> </w:t>
      </w:r>
      <w:r w:rsidRPr="00B24D24">
        <w:rPr>
          <w:rFonts w:ascii="Arial" w:hAnsi="Arial" w:cs="Arial"/>
        </w:rPr>
        <w:t>year</w:t>
      </w:r>
      <w:r w:rsidRPr="00B24D24">
        <w:rPr>
          <w:rFonts w:ascii="Arial" w:hAnsi="Arial" w:cs="Arial"/>
          <w:spacing w:val="-2"/>
        </w:rPr>
        <w:t xml:space="preserve"> </w:t>
      </w:r>
      <w:r w:rsidRPr="00B24D24">
        <w:rPr>
          <w:rFonts w:ascii="Arial" w:hAnsi="Arial" w:cs="Arial"/>
        </w:rPr>
        <w:t>from</w:t>
      </w:r>
      <w:r w:rsidRPr="00B24D24">
        <w:rPr>
          <w:rFonts w:ascii="Arial" w:hAnsi="Arial" w:cs="Arial"/>
          <w:spacing w:val="-2"/>
        </w:rPr>
        <w:t xml:space="preserve"> </w:t>
      </w:r>
      <w:r w:rsidRPr="00B24D24">
        <w:rPr>
          <w:rFonts w:ascii="Arial" w:hAnsi="Arial" w:cs="Arial"/>
        </w:rPr>
        <w:t>the</w:t>
      </w:r>
      <w:r w:rsidRPr="00B24D24">
        <w:rPr>
          <w:rFonts w:ascii="Arial" w:hAnsi="Arial" w:cs="Arial"/>
          <w:spacing w:val="-2"/>
        </w:rPr>
        <w:t xml:space="preserve"> </w:t>
      </w:r>
      <w:r w:rsidRPr="00B24D24">
        <w:rPr>
          <w:rFonts w:ascii="Arial" w:hAnsi="Arial" w:cs="Arial"/>
        </w:rPr>
        <w:t>date</w:t>
      </w:r>
      <w:r w:rsidRPr="00B24D24">
        <w:rPr>
          <w:rFonts w:ascii="Arial" w:hAnsi="Arial" w:cs="Arial"/>
          <w:spacing w:val="-2"/>
        </w:rPr>
        <w:t xml:space="preserve"> </w:t>
      </w:r>
      <w:r w:rsidRPr="00B24D24">
        <w:rPr>
          <w:rFonts w:ascii="Arial" w:hAnsi="Arial" w:cs="Arial"/>
        </w:rPr>
        <w:t>of</w:t>
      </w:r>
      <w:r w:rsidRPr="00B24D24">
        <w:rPr>
          <w:rFonts w:ascii="Arial" w:hAnsi="Arial" w:cs="Arial"/>
          <w:spacing w:val="-2"/>
        </w:rPr>
        <w:t xml:space="preserve"> </w:t>
      </w:r>
      <w:r w:rsidRPr="00B24D24">
        <w:rPr>
          <w:rFonts w:ascii="Arial" w:hAnsi="Arial" w:cs="Arial"/>
        </w:rPr>
        <w:t>the</w:t>
      </w:r>
      <w:r w:rsidRPr="00B24D24">
        <w:rPr>
          <w:rFonts w:ascii="Arial" w:hAnsi="Arial" w:cs="Arial"/>
          <w:spacing w:val="-2"/>
        </w:rPr>
        <w:t xml:space="preserve"> </w:t>
      </w:r>
      <w:r w:rsidRPr="00B24D24">
        <w:rPr>
          <w:rFonts w:ascii="Arial" w:hAnsi="Arial" w:cs="Arial"/>
        </w:rPr>
        <w:t>first</w:t>
      </w:r>
      <w:r w:rsidRPr="00B24D24">
        <w:rPr>
          <w:rFonts w:ascii="Arial" w:hAnsi="Arial" w:cs="Arial"/>
          <w:spacing w:val="-2"/>
        </w:rPr>
        <w:t xml:space="preserve"> </w:t>
      </w:r>
      <w:r w:rsidRPr="00B24D24">
        <w:rPr>
          <w:rFonts w:ascii="Arial" w:hAnsi="Arial" w:cs="Arial"/>
        </w:rPr>
        <w:t>examination.</w:t>
      </w:r>
      <w:r w:rsidRPr="00B24D24">
        <w:rPr>
          <w:rFonts w:ascii="Arial" w:hAnsi="Arial" w:cs="Arial"/>
          <w:spacing w:val="-2"/>
        </w:rPr>
        <w:t xml:space="preserve"> </w:t>
      </w:r>
      <w:r w:rsidRPr="00B24D24">
        <w:rPr>
          <w:rFonts w:ascii="Arial" w:hAnsi="Arial" w:cs="Arial"/>
        </w:rPr>
        <w:t>The</w:t>
      </w:r>
      <w:r w:rsidRPr="00B24D24">
        <w:rPr>
          <w:rFonts w:ascii="Arial" w:hAnsi="Arial" w:cs="Arial"/>
          <w:spacing w:val="-2"/>
        </w:rPr>
        <w:t xml:space="preserve"> </w:t>
      </w:r>
      <w:r w:rsidRPr="00B24D24">
        <w:rPr>
          <w:rFonts w:ascii="Arial" w:hAnsi="Arial" w:cs="Arial"/>
        </w:rPr>
        <w:t>chair</w:t>
      </w:r>
      <w:r w:rsidRPr="00B24D24">
        <w:rPr>
          <w:rFonts w:ascii="Arial" w:hAnsi="Arial" w:cs="Arial"/>
          <w:spacing w:val="-2"/>
        </w:rPr>
        <w:t xml:space="preserve"> </w:t>
      </w:r>
      <w:r w:rsidRPr="00B24D24">
        <w:rPr>
          <w:rFonts w:ascii="Arial" w:hAnsi="Arial" w:cs="Arial"/>
        </w:rPr>
        <w:t>must</w:t>
      </w:r>
      <w:r w:rsidRPr="00B24D24">
        <w:rPr>
          <w:rFonts w:ascii="Arial" w:hAnsi="Arial" w:cs="Arial"/>
          <w:spacing w:val="-2"/>
        </w:rPr>
        <w:t xml:space="preserve"> </w:t>
      </w:r>
      <w:r w:rsidRPr="00B24D24">
        <w:rPr>
          <w:rFonts w:ascii="Arial" w:hAnsi="Arial" w:cs="Arial"/>
        </w:rPr>
        <w:t>notify</w:t>
      </w:r>
      <w:r w:rsidRPr="00B24D24">
        <w:rPr>
          <w:rFonts w:ascii="Arial" w:hAnsi="Arial" w:cs="Arial"/>
          <w:spacing w:val="-2"/>
        </w:rPr>
        <w:t xml:space="preserve"> </w:t>
      </w:r>
      <w:r w:rsidRPr="00B24D24">
        <w:rPr>
          <w:rFonts w:ascii="Arial" w:hAnsi="Arial" w:cs="Arial"/>
        </w:rPr>
        <w:t>the</w:t>
      </w:r>
      <w:r w:rsidRPr="00B24D24">
        <w:rPr>
          <w:rFonts w:ascii="Arial" w:hAnsi="Arial" w:cs="Arial"/>
          <w:spacing w:val="-2"/>
        </w:rPr>
        <w:t xml:space="preserve"> </w:t>
      </w:r>
      <w:r w:rsidR="00116CD7" w:rsidRPr="00B24D24">
        <w:rPr>
          <w:rFonts w:ascii="Arial" w:hAnsi="Arial" w:cs="Arial"/>
        </w:rPr>
        <w:t>School of Graduate Studies</w:t>
      </w:r>
      <w:r w:rsidRPr="00B24D24">
        <w:rPr>
          <w:rFonts w:ascii="Arial" w:hAnsi="Arial" w:cs="Arial"/>
          <w:spacing w:val="-2"/>
        </w:rPr>
        <w:t xml:space="preserve"> </w:t>
      </w:r>
      <w:r w:rsidRPr="00B24D24">
        <w:rPr>
          <w:rFonts w:ascii="Arial" w:hAnsi="Arial" w:cs="Arial"/>
        </w:rPr>
        <w:t>of</w:t>
      </w:r>
      <w:r w:rsidRPr="00B24D24">
        <w:rPr>
          <w:rFonts w:ascii="Arial" w:hAnsi="Arial" w:cs="Arial"/>
          <w:spacing w:val="-2"/>
        </w:rPr>
        <w:t xml:space="preserve"> </w:t>
      </w:r>
      <w:r w:rsidRPr="00B24D24">
        <w:rPr>
          <w:rFonts w:ascii="Arial" w:hAnsi="Arial" w:cs="Arial"/>
        </w:rPr>
        <w:t>the</w:t>
      </w:r>
      <w:r w:rsidRPr="00B24D24">
        <w:rPr>
          <w:rFonts w:ascii="Arial" w:hAnsi="Arial" w:cs="Arial"/>
          <w:spacing w:val="-2"/>
        </w:rPr>
        <w:t xml:space="preserve"> </w:t>
      </w:r>
      <w:r w:rsidRPr="00B24D24">
        <w:rPr>
          <w:rFonts w:ascii="Arial" w:hAnsi="Arial" w:cs="Arial"/>
        </w:rPr>
        <w:t>date</w:t>
      </w:r>
      <w:r w:rsidRPr="00B24D24">
        <w:rPr>
          <w:rFonts w:ascii="Arial" w:hAnsi="Arial" w:cs="Arial"/>
          <w:spacing w:val="-2"/>
        </w:rPr>
        <w:t xml:space="preserve"> </w:t>
      </w:r>
      <w:r w:rsidRPr="00B24D24">
        <w:rPr>
          <w:rFonts w:ascii="Arial" w:hAnsi="Arial" w:cs="Arial"/>
        </w:rPr>
        <w:t>of</w:t>
      </w:r>
      <w:r w:rsidRPr="00B24D24">
        <w:rPr>
          <w:rFonts w:ascii="Arial" w:hAnsi="Arial" w:cs="Arial"/>
          <w:spacing w:val="-2"/>
        </w:rPr>
        <w:t xml:space="preserve"> </w:t>
      </w:r>
      <w:r w:rsidRPr="00B24D24">
        <w:rPr>
          <w:rFonts w:ascii="Arial" w:hAnsi="Arial" w:cs="Arial"/>
        </w:rPr>
        <w:t xml:space="preserve">the second examination so that the necessary paperwork may be sent to the </w:t>
      </w:r>
      <w:r w:rsidR="00116CD7" w:rsidRPr="00B24D24">
        <w:rPr>
          <w:rFonts w:ascii="Arial" w:hAnsi="Arial" w:cs="Arial"/>
        </w:rPr>
        <w:t>School of Graduate Studies</w:t>
      </w:r>
      <w:r w:rsidRPr="00B24D24">
        <w:rPr>
          <w:rFonts w:ascii="Arial" w:hAnsi="Arial" w:cs="Arial"/>
        </w:rPr>
        <w:t xml:space="preserve"> representative.</w:t>
      </w:r>
    </w:p>
    <w:p w14:paraId="206833C2" w14:textId="3CF1EB2E" w:rsidR="00F232FE" w:rsidRPr="00B24D24" w:rsidRDefault="00DE71D3" w:rsidP="00B24D24">
      <w:pPr>
        <w:pStyle w:val="BodyText"/>
        <w:ind w:right="126"/>
        <w:jc w:val="both"/>
        <w:rPr>
          <w:rFonts w:ascii="Arial" w:hAnsi="Arial" w:cs="Arial"/>
        </w:rPr>
      </w:pPr>
      <w:r w:rsidRPr="00B24D24">
        <w:rPr>
          <w:rFonts w:ascii="Arial" w:hAnsi="Arial" w:cs="Arial"/>
        </w:rPr>
        <w:t>The</w:t>
      </w:r>
      <w:r w:rsidRPr="00B24D24">
        <w:rPr>
          <w:rFonts w:ascii="Arial" w:hAnsi="Arial" w:cs="Arial"/>
          <w:spacing w:val="-3"/>
        </w:rPr>
        <w:t xml:space="preserve"> </w:t>
      </w:r>
      <w:r w:rsidRPr="00B24D24">
        <w:rPr>
          <w:rFonts w:ascii="Arial" w:hAnsi="Arial" w:cs="Arial"/>
        </w:rPr>
        <w:t>candidate’s</w:t>
      </w:r>
      <w:r w:rsidRPr="00B24D24">
        <w:rPr>
          <w:rFonts w:ascii="Arial" w:hAnsi="Arial" w:cs="Arial"/>
          <w:spacing w:val="-3"/>
        </w:rPr>
        <w:t xml:space="preserve"> </w:t>
      </w:r>
      <w:r w:rsidRPr="00B24D24">
        <w:rPr>
          <w:rFonts w:ascii="Arial" w:hAnsi="Arial" w:cs="Arial"/>
        </w:rPr>
        <w:t>program</w:t>
      </w:r>
      <w:r w:rsidRPr="00B24D24">
        <w:rPr>
          <w:rFonts w:ascii="Arial" w:hAnsi="Arial" w:cs="Arial"/>
          <w:spacing w:val="-3"/>
        </w:rPr>
        <w:t xml:space="preserve"> </w:t>
      </w:r>
      <w:r w:rsidRPr="00B24D24">
        <w:rPr>
          <w:rFonts w:ascii="Arial" w:hAnsi="Arial" w:cs="Arial"/>
        </w:rPr>
        <w:t>director</w:t>
      </w:r>
      <w:r w:rsidRPr="00B24D24">
        <w:rPr>
          <w:rFonts w:ascii="Arial" w:hAnsi="Arial" w:cs="Arial"/>
          <w:spacing w:val="-3"/>
        </w:rPr>
        <w:t xml:space="preserve"> </w:t>
      </w:r>
      <w:r w:rsidRPr="00B24D24">
        <w:rPr>
          <w:rFonts w:ascii="Arial" w:hAnsi="Arial" w:cs="Arial"/>
        </w:rPr>
        <w:t>must</w:t>
      </w:r>
      <w:r w:rsidRPr="00B24D24">
        <w:rPr>
          <w:rFonts w:ascii="Arial" w:hAnsi="Arial" w:cs="Arial"/>
          <w:spacing w:val="-3"/>
        </w:rPr>
        <w:t xml:space="preserve"> </w:t>
      </w:r>
      <w:r w:rsidRPr="00B24D24">
        <w:rPr>
          <w:rFonts w:ascii="Arial" w:hAnsi="Arial" w:cs="Arial"/>
        </w:rPr>
        <w:t>be</w:t>
      </w:r>
      <w:r w:rsidRPr="00B24D24">
        <w:rPr>
          <w:rFonts w:ascii="Arial" w:hAnsi="Arial" w:cs="Arial"/>
          <w:spacing w:val="-3"/>
        </w:rPr>
        <w:t xml:space="preserve"> </w:t>
      </w:r>
      <w:r w:rsidRPr="00B24D24">
        <w:rPr>
          <w:rFonts w:ascii="Arial" w:hAnsi="Arial" w:cs="Arial"/>
        </w:rPr>
        <w:t>informed</w:t>
      </w:r>
      <w:r w:rsidRPr="00B24D24">
        <w:rPr>
          <w:rFonts w:ascii="Arial" w:hAnsi="Arial" w:cs="Arial"/>
          <w:spacing w:val="-3"/>
        </w:rPr>
        <w:t xml:space="preserve"> </w:t>
      </w:r>
      <w:r w:rsidRPr="00B24D24">
        <w:rPr>
          <w:rFonts w:ascii="Arial" w:hAnsi="Arial" w:cs="Arial"/>
        </w:rPr>
        <w:t>of</w:t>
      </w:r>
      <w:r w:rsidRPr="00B24D24">
        <w:rPr>
          <w:rFonts w:ascii="Arial" w:hAnsi="Arial" w:cs="Arial"/>
          <w:spacing w:val="-3"/>
        </w:rPr>
        <w:t xml:space="preserve"> </w:t>
      </w:r>
      <w:r w:rsidRPr="00B24D24">
        <w:rPr>
          <w:rFonts w:ascii="Arial" w:hAnsi="Arial" w:cs="Arial"/>
        </w:rPr>
        <w:t>all</w:t>
      </w:r>
      <w:r w:rsidRPr="00B24D24">
        <w:rPr>
          <w:rFonts w:ascii="Arial" w:hAnsi="Arial" w:cs="Arial"/>
          <w:spacing w:val="-3"/>
        </w:rPr>
        <w:t xml:space="preserve"> </w:t>
      </w:r>
      <w:r w:rsidRPr="00B24D24">
        <w:rPr>
          <w:rFonts w:ascii="Arial" w:hAnsi="Arial" w:cs="Arial"/>
        </w:rPr>
        <w:t>decisions</w:t>
      </w:r>
      <w:r w:rsidRPr="00B24D24">
        <w:rPr>
          <w:rFonts w:ascii="Arial" w:hAnsi="Arial" w:cs="Arial"/>
          <w:spacing w:val="-3"/>
        </w:rPr>
        <w:t xml:space="preserve"> </w:t>
      </w:r>
      <w:r w:rsidRPr="00B24D24">
        <w:rPr>
          <w:rFonts w:ascii="Arial" w:hAnsi="Arial" w:cs="Arial"/>
        </w:rPr>
        <w:t>and</w:t>
      </w:r>
      <w:r w:rsidRPr="00B24D24">
        <w:rPr>
          <w:rFonts w:ascii="Arial" w:hAnsi="Arial" w:cs="Arial"/>
          <w:spacing w:val="-3"/>
        </w:rPr>
        <w:t xml:space="preserve"> </w:t>
      </w:r>
      <w:r w:rsidRPr="00B24D24">
        <w:rPr>
          <w:rFonts w:ascii="Arial" w:hAnsi="Arial" w:cs="Arial"/>
        </w:rPr>
        <w:t>arrangements</w:t>
      </w:r>
      <w:r w:rsidRPr="00B24D24">
        <w:rPr>
          <w:rFonts w:ascii="Arial" w:hAnsi="Arial" w:cs="Arial"/>
          <w:spacing w:val="-3"/>
        </w:rPr>
        <w:t xml:space="preserve"> </w:t>
      </w:r>
      <w:r w:rsidRPr="00B24D24">
        <w:rPr>
          <w:rFonts w:ascii="Arial" w:hAnsi="Arial" w:cs="Arial"/>
        </w:rPr>
        <w:t>regarding</w:t>
      </w:r>
      <w:r w:rsidRPr="00B24D24">
        <w:rPr>
          <w:rFonts w:ascii="Arial" w:hAnsi="Arial" w:cs="Arial"/>
          <w:spacing w:val="-3"/>
        </w:rPr>
        <w:t xml:space="preserve"> </w:t>
      </w:r>
      <w:r w:rsidRPr="00B24D24">
        <w:rPr>
          <w:rFonts w:ascii="Arial" w:hAnsi="Arial" w:cs="Arial"/>
        </w:rPr>
        <w:t>the</w:t>
      </w:r>
      <w:r w:rsidRPr="00B24D24">
        <w:rPr>
          <w:rFonts w:ascii="Arial" w:hAnsi="Arial" w:cs="Arial"/>
          <w:spacing w:val="-3"/>
        </w:rPr>
        <w:t xml:space="preserve"> </w:t>
      </w:r>
      <w:r w:rsidRPr="00B24D24">
        <w:rPr>
          <w:rFonts w:ascii="Arial" w:hAnsi="Arial" w:cs="Arial"/>
        </w:rPr>
        <w:t>outcome of</w:t>
      </w:r>
      <w:r w:rsidRPr="00B24D24">
        <w:rPr>
          <w:rFonts w:ascii="Arial" w:hAnsi="Arial" w:cs="Arial"/>
          <w:spacing w:val="-1"/>
        </w:rPr>
        <w:t xml:space="preserve"> </w:t>
      </w:r>
      <w:r w:rsidRPr="00B24D24">
        <w:rPr>
          <w:rFonts w:ascii="Arial" w:hAnsi="Arial" w:cs="Arial"/>
        </w:rPr>
        <w:t>the</w:t>
      </w:r>
      <w:r w:rsidRPr="00B24D24">
        <w:rPr>
          <w:rFonts w:ascii="Arial" w:hAnsi="Arial" w:cs="Arial"/>
          <w:spacing w:val="-1"/>
        </w:rPr>
        <w:t xml:space="preserve"> </w:t>
      </w:r>
      <w:r w:rsidRPr="00B24D24">
        <w:rPr>
          <w:rFonts w:ascii="Arial" w:hAnsi="Arial" w:cs="Arial"/>
        </w:rPr>
        <w:t>examination.</w:t>
      </w:r>
      <w:r w:rsidRPr="00B24D24">
        <w:rPr>
          <w:rFonts w:ascii="Arial" w:hAnsi="Arial" w:cs="Arial"/>
          <w:spacing w:val="-1"/>
        </w:rPr>
        <w:t xml:space="preserve"> </w:t>
      </w:r>
      <w:r w:rsidRPr="00B24D24">
        <w:rPr>
          <w:rFonts w:ascii="Arial" w:hAnsi="Arial" w:cs="Arial"/>
        </w:rPr>
        <w:t>The</w:t>
      </w:r>
      <w:r w:rsidRPr="00B24D24">
        <w:rPr>
          <w:rFonts w:ascii="Arial" w:hAnsi="Arial" w:cs="Arial"/>
          <w:spacing w:val="-1"/>
        </w:rPr>
        <w:t xml:space="preserve"> </w:t>
      </w:r>
      <w:r w:rsidRPr="00B24D24">
        <w:rPr>
          <w:rFonts w:ascii="Arial" w:hAnsi="Arial" w:cs="Arial"/>
        </w:rPr>
        <w:t>candidate</w:t>
      </w:r>
      <w:r w:rsidRPr="00B24D24">
        <w:rPr>
          <w:rFonts w:ascii="Arial" w:hAnsi="Arial" w:cs="Arial"/>
          <w:spacing w:val="-1"/>
        </w:rPr>
        <w:t xml:space="preserve"> </w:t>
      </w:r>
      <w:r w:rsidRPr="00B24D24">
        <w:rPr>
          <w:rFonts w:ascii="Arial" w:hAnsi="Arial" w:cs="Arial"/>
        </w:rPr>
        <w:t>may</w:t>
      </w:r>
      <w:r w:rsidRPr="00B24D24">
        <w:rPr>
          <w:rFonts w:ascii="Arial" w:hAnsi="Arial" w:cs="Arial"/>
          <w:spacing w:val="-1"/>
        </w:rPr>
        <w:t xml:space="preserve"> </w:t>
      </w:r>
      <w:r w:rsidRPr="00B24D24">
        <w:rPr>
          <w:rFonts w:ascii="Arial" w:hAnsi="Arial" w:cs="Arial"/>
        </w:rPr>
        <w:t>present</w:t>
      </w:r>
      <w:r w:rsidRPr="00B24D24">
        <w:rPr>
          <w:rFonts w:ascii="Arial" w:hAnsi="Arial" w:cs="Arial"/>
          <w:spacing w:val="-1"/>
        </w:rPr>
        <w:t xml:space="preserve"> </w:t>
      </w:r>
      <w:r w:rsidRPr="00B24D24">
        <w:rPr>
          <w:rFonts w:ascii="Arial" w:hAnsi="Arial" w:cs="Arial"/>
        </w:rPr>
        <w:t>himself</w:t>
      </w:r>
      <w:r w:rsidRPr="00B24D24">
        <w:rPr>
          <w:rFonts w:ascii="Arial" w:hAnsi="Arial" w:cs="Arial"/>
          <w:spacing w:val="-1"/>
        </w:rPr>
        <w:t xml:space="preserve"> </w:t>
      </w:r>
      <w:r w:rsidRPr="00B24D24">
        <w:rPr>
          <w:rFonts w:ascii="Arial" w:hAnsi="Arial" w:cs="Arial"/>
        </w:rPr>
        <w:t>or</w:t>
      </w:r>
      <w:r w:rsidRPr="00B24D24">
        <w:rPr>
          <w:rFonts w:ascii="Arial" w:hAnsi="Arial" w:cs="Arial"/>
          <w:spacing w:val="-1"/>
        </w:rPr>
        <w:t xml:space="preserve"> </w:t>
      </w:r>
      <w:r w:rsidRPr="00B24D24">
        <w:rPr>
          <w:rFonts w:ascii="Arial" w:hAnsi="Arial" w:cs="Arial"/>
        </w:rPr>
        <w:t>herself</w:t>
      </w:r>
      <w:r w:rsidRPr="00B24D24">
        <w:rPr>
          <w:rFonts w:ascii="Arial" w:hAnsi="Arial" w:cs="Arial"/>
          <w:spacing w:val="-1"/>
        </w:rPr>
        <w:t xml:space="preserve"> </w:t>
      </w:r>
      <w:r w:rsidRPr="00B24D24">
        <w:rPr>
          <w:rFonts w:ascii="Arial" w:hAnsi="Arial" w:cs="Arial"/>
        </w:rPr>
        <w:t>for</w:t>
      </w:r>
      <w:r w:rsidRPr="00B24D24">
        <w:rPr>
          <w:rFonts w:ascii="Arial" w:hAnsi="Arial" w:cs="Arial"/>
          <w:spacing w:val="-1"/>
        </w:rPr>
        <w:t xml:space="preserve"> </w:t>
      </w:r>
      <w:r w:rsidRPr="00B24D24">
        <w:rPr>
          <w:rFonts w:ascii="Arial" w:hAnsi="Arial" w:cs="Arial"/>
        </w:rPr>
        <w:t>the</w:t>
      </w:r>
      <w:r w:rsidRPr="00B24D24">
        <w:rPr>
          <w:rFonts w:ascii="Arial" w:hAnsi="Arial" w:cs="Arial"/>
          <w:spacing w:val="-1"/>
        </w:rPr>
        <w:t xml:space="preserve"> </w:t>
      </w:r>
      <w:r w:rsidRPr="00B24D24">
        <w:rPr>
          <w:rFonts w:ascii="Arial" w:hAnsi="Arial" w:cs="Arial"/>
        </w:rPr>
        <w:t>master’s</w:t>
      </w:r>
      <w:r w:rsidRPr="00B24D24">
        <w:rPr>
          <w:rFonts w:ascii="Arial" w:hAnsi="Arial" w:cs="Arial"/>
          <w:spacing w:val="-1"/>
        </w:rPr>
        <w:t xml:space="preserve"> </w:t>
      </w:r>
      <w:r w:rsidRPr="00B24D24">
        <w:rPr>
          <w:rFonts w:ascii="Arial" w:hAnsi="Arial" w:cs="Arial"/>
        </w:rPr>
        <w:t>examination</w:t>
      </w:r>
      <w:r w:rsidRPr="00B24D24">
        <w:rPr>
          <w:rFonts w:ascii="Arial" w:hAnsi="Arial" w:cs="Arial"/>
          <w:spacing w:val="-1"/>
        </w:rPr>
        <w:t xml:space="preserve"> </w:t>
      </w:r>
      <w:r w:rsidRPr="00B24D24">
        <w:rPr>
          <w:rFonts w:ascii="Arial" w:hAnsi="Arial" w:cs="Arial"/>
        </w:rPr>
        <w:t>a</w:t>
      </w:r>
      <w:r w:rsidRPr="00B24D24">
        <w:rPr>
          <w:rFonts w:ascii="Arial" w:hAnsi="Arial" w:cs="Arial"/>
          <w:spacing w:val="-1"/>
        </w:rPr>
        <w:t xml:space="preserve"> </w:t>
      </w:r>
      <w:r w:rsidRPr="00B24D24">
        <w:rPr>
          <w:rFonts w:ascii="Arial" w:hAnsi="Arial" w:cs="Arial"/>
        </w:rPr>
        <w:t>total</w:t>
      </w:r>
      <w:r w:rsidRPr="00B24D24">
        <w:rPr>
          <w:rFonts w:ascii="Arial" w:hAnsi="Arial" w:cs="Arial"/>
          <w:spacing w:val="-1"/>
        </w:rPr>
        <w:t xml:space="preserve"> </w:t>
      </w:r>
      <w:r w:rsidRPr="00B24D24">
        <w:rPr>
          <w:rFonts w:ascii="Arial" w:hAnsi="Arial" w:cs="Arial"/>
        </w:rPr>
        <w:t>of</w:t>
      </w:r>
      <w:r w:rsidRPr="00B24D24">
        <w:rPr>
          <w:rFonts w:ascii="Arial" w:hAnsi="Arial" w:cs="Arial"/>
          <w:spacing w:val="-1"/>
        </w:rPr>
        <w:t xml:space="preserve"> </w:t>
      </w:r>
      <w:r w:rsidRPr="00B24D24">
        <w:rPr>
          <w:rFonts w:ascii="Arial" w:hAnsi="Arial" w:cs="Arial"/>
        </w:rPr>
        <w:t xml:space="preserve">two </w:t>
      </w:r>
      <w:r w:rsidRPr="00B24D24">
        <w:rPr>
          <w:rFonts w:ascii="Arial" w:hAnsi="Arial" w:cs="Arial"/>
          <w:spacing w:val="-2"/>
        </w:rPr>
        <w:t>times.</w:t>
      </w:r>
    </w:p>
    <w:p w14:paraId="206833C3" w14:textId="77777777" w:rsidR="00F232FE" w:rsidRPr="00B24D24" w:rsidRDefault="00F232FE" w:rsidP="00DC3402">
      <w:pPr>
        <w:pStyle w:val="BodyText"/>
        <w:rPr>
          <w:rFonts w:ascii="Arial" w:hAnsi="Arial" w:cs="Arial"/>
        </w:rPr>
      </w:pPr>
    </w:p>
    <w:sectPr w:rsidR="00F232FE" w:rsidRPr="00B24D24" w:rsidSect="007E5D23">
      <w:headerReference w:type="default" r:id="rId9"/>
      <w:footerReference w:type="default" r:id="rId10"/>
      <w:pgSz w:w="12240" w:h="15840"/>
      <w:pgMar w:top="1440" w:right="1440" w:bottom="1440" w:left="1440" w:header="10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C49C6" w14:textId="77777777" w:rsidR="00014C19" w:rsidRDefault="00014C19">
      <w:r>
        <w:separator/>
      </w:r>
    </w:p>
  </w:endnote>
  <w:endnote w:type="continuationSeparator" w:id="0">
    <w:p w14:paraId="36FE3656" w14:textId="77777777" w:rsidR="00014C19" w:rsidRDefault="00014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4D47B" w14:textId="77777777" w:rsidR="00B24D24" w:rsidRPr="007E5D23" w:rsidRDefault="00B24D24" w:rsidP="00B24D24">
    <w:pPr>
      <w:jc w:val="both"/>
      <w:rPr>
        <w:rFonts w:ascii="Century Schoolbook"/>
        <w:i/>
      </w:rPr>
    </w:pPr>
    <w:r w:rsidRPr="007E5D23">
      <w:rPr>
        <w:rFonts w:ascii="Century Schoolbook"/>
        <w:i/>
      </w:rPr>
      <w:t>Revised:</w:t>
    </w:r>
    <w:r w:rsidRPr="007E5D23">
      <w:rPr>
        <w:rFonts w:ascii="Century Schoolbook"/>
        <w:i/>
        <w:spacing w:val="-7"/>
      </w:rPr>
      <w:t xml:space="preserve"> </w:t>
    </w:r>
    <w:r w:rsidRPr="007E5D23">
      <w:rPr>
        <w:rFonts w:ascii="Century Schoolbook" w:hAnsi="Century Schoolbook"/>
        <w:i/>
        <w:spacing w:val="-2"/>
      </w:rPr>
      <w:t>March 6, 2026</w:t>
    </w:r>
  </w:p>
  <w:p w14:paraId="76198482" w14:textId="77777777" w:rsidR="00B24D24" w:rsidRDefault="00B24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CCF4C" w14:textId="77777777" w:rsidR="00014C19" w:rsidRDefault="00014C19">
      <w:r>
        <w:separator/>
      </w:r>
    </w:p>
  </w:footnote>
  <w:footnote w:type="continuationSeparator" w:id="0">
    <w:p w14:paraId="303FA262" w14:textId="77777777" w:rsidR="00014C19" w:rsidRDefault="00014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833CD" w14:textId="77777777" w:rsidR="00F232FE" w:rsidRDefault="00DE71D3">
    <w:pPr>
      <w:pStyle w:val="BodyText"/>
      <w:spacing w:line="14" w:lineRule="auto"/>
    </w:pPr>
    <w:r>
      <w:rPr>
        <w:noProof/>
      </w:rPr>
      <mc:AlternateContent>
        <mc:Choice Requires="wps">
          <w:drawing>
            <wp:anchor distT="0" distB="0" distL="0" distR="0" simplePos="0" relativeHeight="251658240" behindDoc="1" locked="0" layoutInCell="1" allowOverlap="1" wp14:anchorId="206833CE" wp14:editId="206833CF">
              <wp:simplePos x="0" y="0"/>
              <wp:positionH relativeFrom="page">
                <wp:posOffset>673100</wp:posOffset>
              </wp:positionH>
              <wp:positionV relativeFrom="page">
                <wp:posOffset>655786</wp:posOffset>
              </wp:positionV>
              <wp:extent cx="4345940"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5940" cy="196215"/>
                      </a:xfrm>
                      <a:prstGeom prst="rect">
                        <a:avLst/>
                      </a:prstGeom>
                    </wps:spPr>
                    <wps:txbx>
                      <w:txbxContent>
                        <w:p w14:paraId="206833D0" w14:textId="5C9E9A79" w:rsidR="00F232FE" w:rsidRDefault="00F232FE">
                          <w:pPr>
                            <w:spacing w:before="12"/>
                            <w:ind w:left="20"/>
                            <w:rPr>
                              <w:rFonts w:ascii="Arial" w:hAnsi="Arial"/>
                              <w:b/>
                              <w:sz w:val="24"/>
                            </w:rPr>
                          </w:pPr>
                        </w:p>
                      </w:txbxContent>
                    </wps:txbx>
                    <wps:bodyPr wrap="square" lIns="0" tIns="0" rIns="0" bIns="0" rtlCol="0">
                      <a:noAutofit/>
                    </wps:bodyPr>
                  </wps:wsp>
                </a:graphicData>
              </a:graphic>
            </wp:anchor>
          </w:drawing>
        </mc:Choice>
        <mc:Fallback>
          <w:pict>
            <v:shapetype w14:anchorId="206833CE" id="_x0000_t202" coordsize="21600,21600" o:spt="202" path="m,l,21600r21600,l21600,xe">
              <v:stroke joinstyle="miter"/>
              <v:path gradientshapeok="t" o:connecttype="rect"/>
            </v:shapetype>
            <v:shape id="Textbox 3" o:spid="_x0000_s1026" type="#_x0000_t202" style="position:absolute;margin-left:53pt;margin-top:51.65pt;width:342.2pt;height:15.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4fglAEAABsDAAAOAAAAZHJzL2Uyb0RvYy54bWysUsGO0zAQvSPxD5bv1G3prtio6QpYgZBW&#10;gLTsB7iO3UTEHjPjNunfM3bTFsFtxcUee8Zv3nvj9f3oe3GwSB2EWi5mcylsMNB0YVfL5x+f3ryT&#10;gpIOje4h2FoeLcn7zetX6yFWdgkt9I1FwSCBqiHWsk0pVkqRaa3XNINoAycdoNeJj7hTDeqB0X2v&#10;lvP5rRoAm4hgLBHfPpySclPwnbMmfXOObBJ9LZlbKiuWdZtXtVnraoc6tp2ZaOgXsPC6C9z0AvWg&#10;kxZ77P6B8p1BIHBpZsArcK4ztmhgNYv5X2qeWh1t0cLmULzYRP8P1nw9PMXvKNL4AUYeYBFB8RHM&#10;T2Jv1BCpmmqyp1QRV2eho0Ofd5Yg+CF7e7z4acckDF+u3q5u7lacMpxb3N0uFzfZcHV9HZHSZwte&#10;5KCWyPMqDPThkdKp9FwykTn1z0zSuB25JIdbaI4sYuA51pJ+7TVaKfovgY3KQz8HeA625wBT/xHK&#10;18haArzfJ3Bd6XzFnTrzBAr36bfkEf95LlXXP735DQAA//8DAFBLAwQUAAYACAAAACEA4dcrON8A&#10;AAALAQAADwAAAGRycy9kb3ducmV2LnhtbEyPQU/DMAyF70j8h8hI3FjCOhVWmk4TghMSoisHjmnj&#10;tdUapzTZVv493glufvbT8/fyzewGccIp9J403C8UCKTG255aDZ/V690jiBANWTN4Qg0/GGBTXF/l&#10;JrP+TCWedrEVHEIhMxq6GMdMytB06ExY+BGJb3s/ORNZTq20kzlzuBvkUqlUOtMTf+jMiM8dNofd&#10;0WnYflH50n+/1x/lvuyraq3oLT1ofXszb59ARJzjnxku+IwOBTPV/kg2iIG1SrlLvAxJAoIdD2u1&#10;AlHzJlktQRa5/N+h+AUAAP//AwBQSwECLQAUAAYACAAAACEAtoM4kv4AAADhAQAAEwAAAAAAAAAA&#10;AAAAAAAAAAAAW0NvbnRlbnRfVHlwZXNdLnhtbFBLAQItABQABgAIAAAAIQA4/SH/1gAAAJQBAAAL&#10;AAAAAAAAAAAAAAAAAC8BAABfcmVscy8ucmVsc1BLAQItABQABgAIAAAAIQAE04fglAEAABsDAAAO&#10;AAAAAAAAAAAAAAAAAC4CAABkcnMvZTJvRG9jLnhtbFBLAQItABQABgAIAAAAIQDh1ys43wAAAAsB&#10;AAAPAAAAAAAAAAAAAAAAAO4DAABkcnMvZG93bnJldi54bWxQSwUGAAAAAAQABADzAAAA+gQAAAAA&#10;" filled="f" stroked="f">
              <v:textbox inset="0,0,0,0">
                <w:txbxContent>
                  <w:p w14:paraId="206833D0" w14:textId="5C9E9A79" w:rsidR="00F232FE" w:rsidRDefault="00F232FE">
                    <w:pPr>
                      <w:spacing w:before="12"/>
                      <w:ind w:left="20"/>
                      <w:rPr>
                        <w:rFonts w:ascii="Arial" w:hAnsi="Arial"/>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11F7"/>
    <w:multiLevelType w:val="multilevel"/>
    <w:tmpl w:val="FFFFFFFF"/>
    <w:lvl w:ilvl="0">
      <w:start w:val="1"/>
      <w:numFmt w:val="decimal"/>
      <w:lvlText w:val="%1."/>
      <w:lvlJc w:val="left"/>
      <w:pPr>
        <w:ind w:left="526" w:hanging="360"/>
      </w:pPr>
    </w:lvl>
    <w:lvl w:ilvl="1">
      <w:start w:val="1"/>
      <w:numFmt w:val="decimal"/>
      <w:lvlText w:val="%1.%2."/>
      <w:lvlJc w:val="left"/>
      <w:pPr>
        <w:ind w:left="1246" w:hanging="360"/>
      </w:pPr>
    </w:lvl>
    <w:lvl w:ilvl="2">
      <w:start w:val="1"/>
      <w:numFmt w:val="decimal"/>
      <w:lvlText w:val="%1.%2.%3."/>
      <w:lvlJc w:val="left"/>
      <w:pPr>
        <w:ind w:left="1966" w:hanging="180"/>
      </w:pPr>
    </w:lvl>
    <w:lvl w:ilvl="3">
      <w:start w:val="1"/>
      <w:numFmt w:val="decimal"/>
      <w:lvlText w:val="%1.%2.%3.%4."/>
      <w:lvlJc w:val="left"/>
      <w:pPr>
        <w:ind w:left="2686" w:hanging="360"/>
      </w:pPr>
    </w:lvl>
    <w:lvl w:ilvl="4">
      <w:start w:val="1"/>
      <w:numFmt w:val="decimal"/>
      <w:lvlText w:val="%1.%2.%3.%4.%5."/>
      <w:lvlJc w:val="left"/>
      <w:pPr>
        <w:ind w:left="3406" w:hanging="360"/>
      </w:pPr>
    </w:lvl>
    <w:lvl w:ilvl="5">
      <w:start w:val="1"/>
      <w:numFmt w:val="decimal"/>
      <w:lvlText w:val="%1.%2.%3.%4.%5.%6."/>
      <w:lvlJc w:val="left"/>
      <w:pPr>
        <w:ind w:left="4126" w:hanging="180"/>
      </w:pPr>
    </w:lvl>
    <w:lvl w:ilvl="6">
      <w:start w:val="1"/>
      <w:numFmt w:val="decimal"/>
      <w:lvlText w:val="%1.%2.%3.%4.%5.%6.%7."/>
      <w:lvlJc w:val="left"/>
      <w:pPr>
        <w:ind w:left="4846" w:hanging="360"/>
      </w:pPr>
    </w:lvl>
    <w:lvl w:ilvl="7">
      <w:start w:val="1"/>
      <w:numFmt w:val="decimal"/>
      <w:lvlText w:val="%1.%2.%3.%4.%5.%6.%7.%8."/>
      <w:lvlJc w:val="left"/>
      <w:pPr>
        <w:ind w:left="5566" w:hanging="360"/>
      </w:pPr>
    </w:lvl>
    <w:lvl w:ilvl="8">
      <w:start w:val="1"/>
      <w:numFmt w:val="decimal"/>
      <w:lvlText w:val="%1.%2.%3.%4.%5.%6.%7.%8.%9."/>
      <w:lvlJc w:val="left"/>
      <w:pPr>
        <w:ind w:left="6286" w:hanging="180"/>
      </w:pPr>
    </w:lvl>
  </w:abstractNum>
  <w:abstractNum w:abstractNumId="1" w15:restartNumberingAfterBreak="0">
    <w:nsid w:val="2C91C633"/>
    <w:multiLevelType w:val="hybridMultilevel"/>
    <w:tmpl w:val="FFFFFFFF"/>
    <w:lvl w:ilvl="0" w:tplc="D5BE8584">
      <w:start w:val="1"/>
      <w:numFmt w:val="bullet"/>
      <w:pStyle w:val="ListParagraph"/>
      <w:lvlText w:val=""/>
      <w:lvlJc w:val="left"/>
      <w:pPr>
        <w:ind w:left="460" w:hanging="360"/>
      </w:pPr>
      <w:rPr>
        <w:rFonts w:ascii="Symbol" w:hAnsi="Symbol" w:hint="default"/>
      </w:rPr>
    </w:lvl>
    <w:lvl w:ilvl="1" w:tplc="A4109AF2">
      <w:start w:val="1"/>
      <w:numFmt w:val="bullet"/>
      <w:lvlText w:val="o"/>
      <w:lvlJc w:val="left"/>
      <w:pPr>
        <w:ind w:left="1180" w:hanging="360"/>
      </w:pPr>
      <w:rPr>
        <w:rFonts w:ascii="Courier New" w:hAnsi="Courier New" w:hint="default"/>
      </w:rPr>
    </w:lvl>
    <w:lvl w:ilvl="2" w:tplc="9DE26866">
      <w:start w:val="1"/>
      <w:numFmt w:val="bullet"/>
      <w:lvlText w:val=""/>
      <w:lvlJc w:val="left"/>
      <w:pPr>
        <w:ind w:left="1900" w:hanging="360"/>
      </w:pPr>
      <w:rPr>
        <w:rFonts w:ascii="Wingdings" w:hAnsi="Wingdings" w:hint="default"/>
      </w:rPr>
    </w:lvl>
    <w:lvl w:ilvl="3" w:tplc="787E09DE">
      <w:start w:val="1"/>
      <w:numFmt w:val="bullet"/>
      <w:lvlText w:val=""/>
      <w:lvlJc w:val="left"/>
      <w:pPr>
        <w:ind w:left="2620" w:hanging="360"/>
      </w:pPr>
      <w:rPr>
        <w:rFonts w:ascii="Symbol" w:hAnsi="Symbol" w:hint="default"/>
      </w:rPr>
    </w:lvl>
    <w:lvl w:ilvl="4" w:tplc="E0942478">
      <w:start w:val="1"/>
      <w:numFmt w:val="bullet"/>
      <w:lvlText w:val="o"/>
      <w:lvlJc w:val="left"/>
      <w:pPr>
        <w:ind w:left="3340" w:hanging="360"/>
      </w:pPr>
      <w:rPr>
        <w:rFonts w:ascii="Courier New" w:hAnsi="Courier New" w:hint="default"/>
      </w:rPr>
    </w:lvl>
    <w:lvl w:ilvl="5" w:tplc="96D017BE">
      <w:start w:val="1"/>
      <w:numFmt w:val="bullet"/>
      <w:lvlText w:val=""/>
      <w:lvlJc w:val="left"/>
      <w:pPr>
        <w:ind w:left="4060" w:hanging="360"/>
      </w:pPr>
      <w:rPr>
        <w:rFonts w:ascii="Wingdings" w:hAnsi="Wingdings" w:hint="default"/>
      </w:rPr>
    </w:lvl>
    <w:lvl w:ilvl="6" w:tplc="245C364C">
      <w:start w:val="1"/>
      <w:numFmt w:val="bullet"/>
      <w:lvlText w:val=""/>
      <w:lvlJc w:val="left"/>
      <w:pPr>
        <w:ind w:left="4780" w:hanging="360"/>
      </w:pPr>
      <w:rPr>
        <w:rFonts w:ascii="Symbol" w:hAnsi="Symbol" w:hint="default"/>
      </w:rPr>
    </w:lvl>
    <w:lvl w:ilvl="7" w:tplc="6C825858">
      <w:start w:val="1"/>
      <w:numFmt w:val="bullet"/>
      <w:lvlText w:val="o"/>
      <w:lvlJc w:val="left"/>
      <w:pPr>
        <w:ind w:left="5500" w:hanging="360"/>
      </w:pPr>
      <w:rPr>
        <w:rFonts w:ascii="Courier New" w:hAnsi="Courier New" w:hint="default"/>
      </w:rPr>
    </w:lvl>
    <w:lvl w:ilvl="8" w:tplc="7EFC246A">
      <w:start w:val="1"/>
      <w:numFmt w:val="bullet"/>
      <w:lvlText w:val=""/>
      <w:lvlJc w:val="left"/>
      <w:pPr>
        <w:ind w:left="6220" w:hanging="360"/>
      </w:pPr>
      <w:rPr>
        <w:rFonts w:ascii="Wingdings" w:hAnsi="Wingdings" w:hint="default"/>
      </w:rPr>
    </w:lvl>
  </w:abstractNum>
  <w:abstractNum w:abstractNumId="2" w15:restartNumberingAfterBreak="0">
    <w:nsid w:val="4AB70368"/>
    <w:multiLevelType w:val="hybridMultilevel"/>
    <w:tmpl w:val="FFFFFFFF"/>
    <w:lvl w:ilvl="0" w:tplc="C18E00DC">
      <w:start w:val="1"/>
      <w:numFmt w:val="decimal"/>
      <w:lvlText w:val="%1."/>
      <w:lvlJc w:val="left"/>
      <w:pPr>
        <w:ind w:left="720" w:hanging="360"/>
      </w:pPr>
    </w:lvl>
    <w:lvl w:ilvl="1" w:tplc="406AAF7A">
      <w:start w:val="1"/>
      <w:numFmt w:val="lowerLetter"/>
      <w:lvlText w:val="%2."/>
      <w:lvlJc w:val="left"/>
      <w:pPr>
        <w:ind w:left="1440" w:hanging="360"/>
      </w:pPr>
    </w:lvl>
    <w:lvl w:ilvl="2" w:tplc="4E14E786">
      <w:start w:val="1"/>
      <w:numFmt w:val="lowerRoman"/>
      <w:lvlText w:val="%3."/>
      <w:lvlJc w:val="right"/>
      <w:pPr>
        <w:ind w:left="2160" w:hanging="180"/>
      </w:pPr>
    </w:lvl>
    <w:lvl w:ilvl="3" w:tplc="8A1E4A10">
      <w:start w:val="1"/>
      <w:numFmt w:val="decimal"/>
      <w:lvlText w:val="%4."/>
      <w:lvlJc w:val="left"/>
      <w:pPr>
        <w:ind w:left="2880" w:hanging="360"/>
      </w:pPr>
    </w:lvl>
    <w:lvl w:ilvl="4" w:tplc="B02E6C78">
      <w:start w:val="1"/>
      <w:numFmt w:val="lowerLetter"/>
      <w:lvlText w:val="%5."/>
      <w:lvlJc w:val="left"/>
      <w:pPr>
        <w:ind w:left="3600" w:hanging="360"/>
      </w:pPr>
    </w:lvl>
    <w:lvl w:ilvl="5" w:tplc="CC988F32">
      <w:start w:val="1"/>
      <w:numFmt w:val="lowerRoman"/>
      <w:lvlText w:val="%6."/>
      <w:lvlJc w:val="right"/>
      <w:pPr>
        <w:ind w:left="4320" w:hanging="180"/>
      </w:pPr>
    </w:lvl>
    <w:lvl w:ilvl="6" w:tplc="EDECF62C">
      <w:start w:val="1"/>
      <w:numFmt w:val="decimal"/>
      <w:lvlText w:val="%7."/>
      <w:lvlJc w:val="left"/>
      <w:pPr>
        <w:ind w:left="5040" w:hanging="360"/>
      </w:pPr>
    </w:lvl>
    <w:lvl w:ilvl="7" w:tplc="9A482934">
      <w:start w:val="1"/>
      <w:numFmt w:val="lowerLetter"/>
      <w:lvlText w:val="%8."/>
      <w:lvlJc w:val="left"/>
      <w:pPr>
        <w:ind w:left="5760" w:hanging="360"/>
      </w:pPr>
    </w:lvl>
    <w:lvl w:ilvl="8" w:tplc="F65602F8">
      <w:start w:val="1"/>
      <w:numFmt w:val="lowerRoman"/>
      <w:lvlText w:val="%9."/>
      <w:lvlJc w:val="right"/>
      <w:pPr>
        <w:ind w:left="6480" w:hanging="180"/>
      </w:pPr>
    </w:lvl>
  </w:abstractNum>
  <w:abstractNum w:abstractNumId="3" w15:restartNumberingAfterBreak="0">
    <w:nsid w:val="58895428"/>
    <w:multiLevelType w:val="hybridMultilevel"/>
    <w:tmpl w:val="A44C6474"/>
    <w:lvl w:ilvl="0" w:tplc="0BE2249C">
      <w:start w:val="1"/>
      <w:numFmt w:val="decimal"/>
      <w:lvlText w:val="%1."/>
      <w:lvlJc w:val="left"/>
      <w:pPr>
        <w:ind w:left="366" w:hanging="267"/>
      </w:pPr>
      <w:rPr>
        <w:rFonts w:ascii="Arial" w:eastAsia="Arial" w:hAnsi="Arial" w:cs="Arial" w:hint="default"/>
        <w:b/>
        <w:bCs/>
        <w:i w:val="0"/>
        <w:iCs w:val="0"/>
        <w:spacing w:val="0"/>
        <w:w w:val="100"/>
        <w:sz w:val="24"/>
        <w:szCs w:val="24"/>
        <w:lang w:val="en-US" w:eastAsia="en-US" w:bidi="ar-SA"/>
      </w:rPr>
    </w:lvl>
    <w:lvl w:ilvl="1" w:tplc="CC8A704A">
      <w:numFmt w:val="bullet"/>
      <w:lvlText w:val="•"/>
      <w:lvlJc w:val="left"/>
      <w:pPr>
        <w:ind w:left="100" w:hanging="179"/>
      </w:pPr>
      <w:rPr>
        <w:rFonts w:ascii="Century Schoolbook" w:eastAsia="Century Schoolbook" w:hAnsi="Century Schoolbook" w:cs="Century Schoolbook" w:hint="default"/>
        <w:spacing w:val="0"/>
        <w:w w:val="100"/>
        <w:lang w:val="en-US" w:eastAsia="en-US" w:bidi="ar-SA"/>
      </w:rPr>
    </w:lvl>
    <w:lvl w:ilvl="2" w:tplc="2A461D4A">
      <w:start w:val="1"/>
      <w:numFmt w:val="lowerRoman"/>
      <w:lvlText w:val="(%3)"/>
      <w:lvlJc w:val="left"/>
      <w:pPr>
        <w:ind w:left="100" w:hanging="244"/>
      </w:pPr>
      <w:rPr>
        <w:rFonts w:ascii="Century" w:eastAsia="Century" w:hAnsi="Century" w:cs="Century" w:hint="default"/>
        <w:b w:val="0"/>
        <w:bCs w:val="0"/>
        <w:i w:val="0"/>
        <w:iCs w:val="0"/>
        <w:spacing w:val="-1"/>
        <w:w w:val="100"/>
        <w:sz w:val="20"/>
        <w:szCs w:val="20"/>
        <w:lang w:val="en-US" w:eastAsia="en-US" w:bidi="ar-SA"/>
      </w:rPr>
    </w:lvl>
    <w:lvl w:ilvl="3" w:tplc="DF765602">
      <w:numFmt w:val="bullet"/>
      <w:lvlText w:val="•"/>
      <w:lvlJc w:val="left"/>
      <w:pPr>
        <w:ind w:left="2564" w:hanging="244"/>
      </w:pPr>
      <w:rPr>
        <w:rFonts w:hint="default"/>
        <w:lang w:val="en-US" w:eastAsia="en-US" w:bidi="ar-SA"/>
      </w:rPr>
    </w:lvl>
    <w:lvl w:ilvl="4" w:tplc="211EBFA2">
      <w:numFmt w:val="bullet"/>
      <w:lvlText w:val="•"/>
      <w:lvlJc w:val="left"/>
      <w:pPr>
        <w:ind w:left="3666" w:hanging="244"/>
      </w:pPr>
      <w:rPr>
        <w:rFonts w:hint="default"/>
        <w:lang w:val="en-US" w:eastAsia="en-US" w:bidi="ar-SA"/>
      </w:rPr>
    </w:lvl>
    <w:lvl w:ilvl="5" w:tplc="261080D6">
      <w:numFmt w:val="bullet"/>
      <w:lvlText w:val="•"/>
      <w:lvlJc w:val="left"/>
      <w:pPr>
        <w:ind w:left="4768" w:hanging="244"/>
      </w:pPr>
      <w:rPr>
        <w:rFonts w:hint="default"/>
        <w:lang w:val="en-US" w:eastAsia="en-US" w:bidi="ar-SA"/>
      </w:rPr>
    </w:lvl>
    <w:lvl w:ilvl="6" w:tplc="28E89456">
      <w:numFmt w:val="bullet"/>
      <w:lvlText w:val="•"/>
      <w:lvlJc w:val="left"/>
      <w:pPr>
        <w:ind w:left="5871" w:hanging="244"/>
      </w:pPr>
      <w:rPr>
        <w:rFonts w:hint="default"/>
        <w:lang w:val="en-US" w:eastAsia="en-US" w:bidi="ar-SA"/>
      </w:rPr>
    </w:lvl>
    <w:lvl w:ilvl="7" w:tplc="4C0E0AA6">
      <w:numFmt w:val="bullet"/>
      <w:lvlText w:val="•"/>
      <w:lvlJc w:val="left"/>
      <w:pPr>
        <w:ind w:left="6973" w:hanging="244"/>
      </w:pPr>
      <w:rPr>
        <w:rFonts w:hint="default"/>
        <w:lang w:val="en-US" w:eastAsia="en-US" w:bidi="ar-SA"/>
      </w:rPr>
    </w:lvl>
    <w:lvl w:ilvl="8" w:tplc="E48C7142">
      <w:numFmt w:val="bullet"/>
      <w:lvlText w:val="•"/>
      <w:lvlJc w:val="left"/>
      <w:pPr>
        <w:ind w:left="8075" w:hanging="244"/>
      </w:pPr>
      <w:rPr>
        <w:rFonts w:hint="default"/>
        <w:lang w:val="en-US" w:eastAsia="en-US" w:bidi="ar-SA"/>
      </w:rPr>
    </w:lvl>
  </w:abstractNum>
  <w:abstractNum w:abstractNumId="4" w15:restartNumberingAfterBreak="0">
    <w:nsid w:val="59E73445"/>
    <w:multiLevelType w:val="hybridMultilevel"/>
    <w:tmpl w:val="FFFFFFFF"/>
    <w:lvl w:ilvl="0" w:tplc="919455CE">
      <w:start w:val="1"/>
      <w:numFmt w:val="decimal"/>
      <w:lvlText w:val="%1."/>
      <w:lvlJc w:val="left"/>
      <w:pPr>
        <w:ind w:left="720" w:hanging="360"/>
      </w:pPr>
    </w:lvl>
    <w:lvl w:ilvl="1" w:tplc="48043784">
      <w:start w:val="1"/>
      <w:numFmt w:val="lowerLetter"/>
      <w:lvlText w:val="%2."/>
      <w:lvlJc w:val="left"/>
      <w:pPr>
        <w:ind w:left="1440" w:hanging="360"/>
      </w:pPr>
    </w:lvl>
    <w:lvl w:ilvl="2" w:tplc="31FE420A">
      <w:start w:val="1"/>
      <w:numFmt w:val="lowerRoman"/>
      <w:lvlText w:val="%3."/>
      <w:lvlJc w:val="right"/>
      <w:pPr>
        <w:ind w:left="2160" w:hanging="180"/>
      </w:pPr>
    </w:lvl>
    <w:lvl w:ilvl="3" w:tplc="06C02C90">
      <w:start w:val="1"/>
      <w:numFmt w:val="decimal"/>
      <w:lvlText w:val="%4."/>
      <w:lvlJc w:val="left"/>
      <w:pPr>
        <w:ind w:left="2880" w:hanging="360"/>
      </w:pPr>
    </w:lvl>
    <w:lvl w:ilvl="4" w:tplc="0318254C">
      <w:start w:val="1"/>
      <w:numFmt w:val="lowerLetter"/>
      <w:lvlText w:val="%5."/>
      <w:lvlJc w:val="left"/>
      <w:pPr>
        <w:ind w:left="3600" w:hanging="360"/>
      </w:pPr>
    </w:lvl>
    <w:lvl w:ilvl="5" w:tplc="316661AE">
      <w:start w:val="1"/>
      <w:numFmt w:val="lowerRoman"/>
      <w:lvlText w:val="%6."/>
      <w:lvlJc w:val="right"/>
      <w:pPr>
        <w:ind w:left="4320" w:hanging="180"/>
      </w:pPr>
    </w:lvl>
    <w:lvl w:ilvl="6" w:tplc="CCDEF46A">
      <w:start w:val="1"/>
      <w:numFmt w:val="decimal"/>
      <w:lvlText w:val="%7."/>
      <w:lvlJc w:val="left"/>
      <w:pPr>
        <w:ind w:left="5040" w:hanging="360"/>
      </w:pPr>
    </w:lvl>
    <w:lvl w:ilvl="7" w:tplc="414A4890">
      <w:start w:val="1"/>
      <w:numFmt w:val="lowerLetter"/>
      <w:lvlText w:val="%8."/>
      <w:lvlJc w:val="left"/>
      <w:pPr>
        <w:ind w:left="5760" w:hanging="360"/>
      </w:pPr>
    </w:lvl>
    <w:lvl w:ilvl="8" w:tplc="54BE7FF6">
      <w:start w:val="1"/>
      <w:numFmt w:val="lowerRoman"/>
      <w:lvlText w:val="%9."/>
      <w:lvlJc w:val="right"/>
      <w:pPr>
        <w:ind w:left="6480" w:hanging="180"/>
      </w:pPr>
    </w:lvl>
  </w:abstractNum>
  <w:num w:numId="1" w16cid:durableId="263197092">
    <w:abstractNumId w:val="4"/>
  </w:num>
  <w:num w:numId="2" w16cid:durableId="687373928">
    <w:abstractNumId w:val="2"/>
  </w:num>
  <w:num w:numId="3" w16cid:durableId="1835488114">
    <w:abstractNumId w:val="1"/>
  </w:num>
  <w:num w:numId="4" w16cid:durableId="349262551">
    <w:abstractNumId w:val="0"/>
  </w:num>
  <w:num w:numId="5" w16cid:durableId="1337541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232FE"/>
    <w:rsid w:val="00014C19"/>
    <w:rsid w:val="00051375"/>
    <w:rsid w:val="000760EF"/>
    <w:rsid w:val="000B4EA4"/>
    <w:rsid w:val="00116CD7"/>
    <w:rsid w:val="00255540"/>
    <w:rsid w:val="00287770"/>
    <w:rsid w:val="00294801"/>
    <w:rsid w:val="002951AB"/>
    <w:rsid w:val="003014DD"/>
    <w:rsid w:val="00307547"/>
    <w:rsid w:val="00317EAB"/>
    <w:rsid w:val="003603CF"/>
    <w:rsid w:val="003615AE"/>
    <w:rsid w:val="00397E1D"/>
    <w:rsid w:val="003B7B59"/>
    <w:rsid w:val="004078CC"/>
    <w:rsid w:val="00447320"/>
    <w:rsid w:val="00485670"/>
    <w:rsid w:val="004A3907"/>
    <w:rsid w:val="005309C9"/>
    <w:rsid w:val="00532421"/>
    <w:rsid w:val="0057540A"/>
    <w:rsid w:val="005B712B"/>
    <w:rsid w:val="005D35C5"/>
    <w:rsid w:val="005D6B4E"/>
    <w:rsid w:val="006A5C29"/>
    <w:rsid w:val="007407EF"/>
    <w:rsid w:val="00761708"/>
    <w:rsid w:val="007E5D23"/>
    <w:rsid w:val="0080647E"/>
    <w:rsid w:val="00833131"/>
    <w:rsid w:val="00855477"/>
    <w:rsid w:val="008B3AC4"/>
    <w:rsid w:val="00922E11"/>
    <w:rsid w:val="009727F2"/>
    <w:rsid w:val="009D739A"/>
    <w:rsid w:val="00B24D24"/>
    <w:rsid w:val="00B524AD"/>
    <w:rsid w:val="00B75A8A"/>
    <w:rsid w:val="00BC6CA0"/>
    <w:rsid w:val="00BF5CE3"/>
    <w:rsid w:val="00C44937"/>
    <w:rsid w:val="00C85E4E"/>
    <w:rsid w:val="00C95758"/>
    <w:rsid w:val="00D22AFD"/>
    <w:rsid w:val="00D433E0"/>
    <w:rsid w:val="00D66725"/>
    <w:rsid w:val="00D82B89"/>
    <w:rsid w:val="00DC3402"/>
    <w:rsid w:val="00DE45C7"/>
    <w:rsid w:val="00DE71D3"/>
    <w:rsid w:val="00E32DD7"/>
    <w:rsid w:val="00E657CA"/>
    <w:rsid w:val="00E7582A"/>
    <w:rsid w:val="00EA1B6D"/>
    <w:rsid w:val="00ED76B9"/>
    <w:rsid w:val="00EF28D4"/>
    <w:rsid w:val="00F232FE"/>
    <w:rsid w:val="00F62169"/>
    <w:rsid w:val="00F83E6D"/>
    <w:rsid w:val="00FB307B"/>
    <w:rsid w:val="0D5754CF"/>
    <w:rsid w:val="1BB1D70C"/>
    <w:rsid w:val="2CF96F18"/>
    <w:rsid w:val="3F7A394E"/>
    <w:rsid w:val="437391A1"/>
    <w:rsid w:val="5581C0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83373"/>
  <w15:docId w15:val="{F8FF721A-D94D-4581-8E8F-897B3B83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w:eastAsia="Century" w:hAnsi="Century" w:cs="Century"/>
    </w:rPr>
  </w:style>
  <w:style w:type="paragraph" w:styleId="Heading1">
    <w:name w:val="heading 1"/>
    <w:basedOn w:val="Normal"/>
    <w:uiPriority w:val="9"/>
    <w:qFormat/>
    <w:rsid w:val="5581C0F0"/>
    <w:pPr>
      <w:spacing w:after="120"/>
      <w:ind w:left="100"/>
      <w:outlineLvl w:val="0"/>
    </w:pPr>
    <w:rPr>
      <w:rFonts w:asciiTheme="minorHAnsi" w:eastAsiaTheme="minorEastAsia" w:hAnsiTheme="minorHAnsi" w:cstheme="minorBidi"/>
      <w:b/>
      <w:bCs/>
      <w:sz w:val="36"/>
      <w:szCs w:val="36"/>
    </w:rPr>
  </w:style>
  <w:style w:type="paragraph" w:styleId="Heading2">
    <w:name w:val="heading 2"/>
    <w:basedOn w:val="Normal"/>
    <w:next w:val="Normal"/>
    <w:uiPriority w:val="9"/>
    <w:unhideWhenUsed/>
    <w:qFormat/>
    <w:rsid w:val="5581C0F0"/>
    <w:pPr>
      <w:keepNext/>
      <w:keepLines/>
      <w:tabs>
        <w:tab w:val="left" w:pos="366"/>
      </w:tabs>
      <w:spacing w:before="360" w:after="120"/>
      <w:outlineLvl w:val="1"/>
    </w:pPr>
    <w:rPr>
      <w:rFonts w:ascii="Arial" w:eastAsia="Arial" w:hAnsi="Arial" w:cs="Arial"/>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5581C0F0"/>
    <w:pPr>
      <w:spacing w:after="200"/>
      <w:ind w:right="114"/>
    </w:pPr>
    <w:rPr>
      <w:rFonts w:asciiTheme="minorHAnsi" w:eastAsiaTheme="minorEastAsia" w:hAnsiTheme="minorHAnsi" w:cstheme="minorBidi"/>
    </w:rPr>
  </w:style>
  <w:style w:type="paragraph" w:styleId="Title">
    <w:name w:val="Title"/>
    <w:basedOn w:val="Normal"/>
    <w:uiPriority w:val="10"/>
    <w:qFormat/>
    <w:pPr>
      <w:ind w:left="100"/>
    </w:pPr>
    <w:rPr>
      <w:rFonts w:ascii="Arial" w:eastAsia="Arial" w:hAnsi="Arial" w:cs="Arial"/>
      <w:b/>
      <w:bCs/>
      <w:sz w:val="48"/>
      <w:szCs w:val="48"/>
    </w:rPr>
  </w:style>
  <w:style w:type="paragraph" w:styleId="ListParagraph">
    <w:name w:val="List Paragraph"/>
    <w:basedOn w:val="Normal"/>
    <w:uiPriority w:val="1"/>
    <w:qFormat/>
    <w:rsid w:val="5581C0F0"/>
    <w:pPr>
      <w:numPr>
        <w:numId w:val="3"/>
      </w:numPr>
      <w:tabs>
        <w:tab w:val="left" w:pos="278"/>
      </w:tabs>
      <w:spacing w:after="120"/>
      <w:ind w:left="100"/>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907"/>
    <w:pPr>
      <w:tabs>
        <w:tab w:val="center" w:pos="4680"/>
        <w:tab w:val="right" w:pos="9360"/>
      </w:tabs>
    </w:pPr>
  </w:style>
  <w:style w:type="character" w:customStyle="1" w:styleId="HeaderChar">
    <w:name w:val="Header Char"/>
    <w:basedOn w:val="DefaultParagraphFont"/>
    <w:link w:val="Header"/>
    <w:uiPriority w:val="99"/>
    <w:rsid w:val="004A3907"/>
    <w:rPr>
      <w:rFonts w:ascii="Century" w:eastAsia="Century" w:hAnsi="Century" w:cs="Century"/>
    </w:rPr>
  </w:style>
  <w:style w:type="paragraph" w:styleId="Footer">
    <w:name w:val="footer"/>
    <w:basedOn w:val="Normal"/>
    <w:link w:val="FooterChar"/>
    <w:uiPriority w:val="99"/>
    <w:unhideWhenUsed/>
    <w:rsid w:val="004A3907"/>
    <w:pPr>
      <w:tabs>
        <w:tab w:val="center" w:pos="4680"/>
        <w:tab w:val="right" w:pos="9360"/>
      </w:tabs>
    </w:pPr>
  </w:style>
  <w:style w:type="character" w:customStyle="1" w:styleId="FooterChar">
    <w:name w:val="Footer Char"/>
    <w:basedOn w:val="DefaultParagraphFont"/>
    <w:link w:val="Footer"/>
    <w:uiPriority w:val="99"/>
    <w:rsid w:val="004A3907"/>
    <w:rPr>
      <w:rFonts w:ascii="Century" w:eastAsia="Century" w:hAnsi="Century" w:cs="Century"/>
    </w:rPr>
  </w:style>
  <w:style w:type="character" w:styleId="Strong">
    <w:name w:val="Strong"/>
    <w:basedOn w:val="DefaultParagraphFont"/>
    <w:uiPriority w:val="22"/>
    <w:qFormat/>
    <w:rsid w:val="5581C0F0"/>
    <w:rPr>
      <w:b/>
      <w:bCs/>
    </w:rPr>
  </w:style>
  <w:style w:type="character" w:styleId="Emphasis">
    <w:name w:val="Emphasis"/>
    <w:basedOn w:val="DefaultParagraphFont"/>
    <w:uiPriority w:val="20"/>
    <w:qFormat/>
    <w:rsid w:val="5581C0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568CF-4AC3-4CB1-A83E-119FBA9CB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1246</Words>
  <Characters>8887</Characters>
  <Application>Microsoft Office Word</Application>
  <DocSecurity>0</DocSecurity>
  <Lines>153</Lines>
  <Paragraphs>92</Paragraphs>
  <ScaleCrop>false</ScaleCrop>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Golembewski</dc:creator>
  <cp:keywords/>
  <cp:lastModifiedBy>Golembewski, Erin</cp:lastModifiedBy>
  <cp:revision>23</cp:revision>
  <cp:lastPrinted>2026-03-12T14:54:00Z</cp:lastPrinted>
  <dcterms:created xsi:type="dcterms:W3CDTF">2026-03-07T03:23:00Z</dcterms:created>
  <dcterms:modified xsi:type="dcterms:W3CDTF">2026-03-24T14:36:00Z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2019-11-05T00:00:00Z</vt:filetime>
  </property>
  <property fmtid="{D5CDD505-2E9C-101B-9397-08002B2CF9AE}" pid="6" name="MSIP_Label_18295046-b901-49e1-920a-a57db8dc85ed_Enabled">
    <vt:lpwstr>true</vt:lpwstr>
  </property>
  <property fmtid="{D5CDD505-2E9C-101B-9397-08002B2CF9AE}" pid="7" name="MSIP_Label_18295046-b901-49e1-920a-a57db8dc85ed_SetDate">
    <vt:lpwstr>2026-03-06T21:23:58Z</vt:lpwstr>
  </property>
  <property fmtid="{D5CDD505-2E9C-101B-9397-08002B2CF9AE}" pid="8" name="MSIP_Label_18295046-b901-49e1-920a-a57db8dc85ed_Method">
    <vt:lpwstr>Privileged</vt:lpwstr>
  </property>
  <property fmtid="{D5CDD505-2E9C-101B-9397-08002B2CF9AE}" pid="9" name="MSIP_Label_18295046-b901-49e1-920a-a57db8dc85ed_Name">
    <vt:lpwstr>18295046-b901-49e1-920a-a57db8dc85ed</vt:lpwstr>
  </property>
  <property fmtid="{D5CDD505-2E9C-101B-9397-08002B2CF9AE}" pid="10" name="MSIP_Label_18295046-b901-49e1-920a-a57db8dc85ed_SiteId">
    <vt:lpwstr>3dcdbc4a-7e4c-407b-80f7-7fb6757182f2</vt:lpwstr>
  </property>
  <property fmtid="{D5CDD505-2E9C-101B-9397-08002B2CF9AE}" pid="11" name="MSIP_Label_18295046-b901-49e1-920a-a57db8dc85ed_ActionId">
    <vt:lpwstr>acbebbb3-5025-48e4-91b9-a246b1ad3dd9</vt:lpwstr>
  </property>
  <property fmtid="{D5CDD505-2E9C-101B-9397-08002B2CF9AE}" pid="12" name="MSIP_Label_18295046-b901-49e1-920a-a57db8dc85ed_ContentBits">
    <vt:lpwstr>0</vt:lpwstr>
  </property>
  <property fmtid="{D5CDD505-2E9C-101B-9397-08002B2CF9AE}" pid="13" name="MSIP_Label_18295046-b901-49e1-920a-a57db8dc85ed_Tag">
    <vt:lpwstr>10, 0, 1, 1</vt:lpwstr>
  </property>
</Properties>
</file>